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国家市场监督管理总局</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方正小标宋_GBK" w:cs="Times New Roman"/>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国市监处〔2021〕</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一、当事人基本情况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当事人：阿里巴巴集团</w:t>
      </w:r>
      <w:r>
        <w:rPr>
          <w:rFonts w:hint="default" w:ascii="Times New Roman" w:hAnsi="Times New Roman" w:eastAsia="仿宋_GB2312" w:cs="Times New Roman"/>
          <w:sz w:val="32"/>
          <w:szCs w:val="32"/>
        </w:rPr>
        <w:t>控股有限公司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eastAsia="zh-CN"/>
        </w:rPr>
        <w:t>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所：开曼群</w:t>
      </w:r>
      <w:bookmarkStart w:id="0" w:name="_GoBack"/>
      <w:bookmarkEnd w:id="0"/>
      <w:r>
        <w:rPr>
          <w:rFonts w:hint="default" w:ascii="Times New Roman" w:hAnsi="Times New Roman" w:eastAsia="仿宋_GB2312" w:cs="Times New Roman"/>
          <w:sz w:val="32"/>
          <w:szCs w:val="32"/>
          <w:lang w:eastAsia="zh-CN"/>
        </w:rPr>
        <w:t>岛大开曼岛乔治城</w:t>
      </w:r>
      <w:r>
        <w:rPr>
          <w:rFonts w:hint="default" w:ascii="Times New Roman" w:hAnsi="Times New Roman" w:eastAsia="仿宋_GB2312" w:cs="Times New Roman"/>
          <w:sz w:val="32"/>
          <w:szCs w:val="32"/>
          <w:lang w:val="en-US" w:eastAsia="zh-CN"/>
        </w:rPr>
        <w:t>Capital Place一期4楼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eastAsia="zh-CN"/>
        </w:rPr>
        <w:t>基本情况：阿里巴巴集团控股有限公司（以下称当事人）于</w:t>
      </w:r>
      <w:r>
        <w:rPr>
          <w:rFonts w:hint="default" w:ascii="Times New Roman" w:hAnsi="Times New Roman" w:eastAsia="仿宋_GB2312" w:cs="Times New Roman"/>
          <w:sz w:val="32"/>
          <w:szCs w:val="32"/>
        </w:rPr>
        <w:t>1999年成立，</w:t>
      </w:r>
      <w:r>
        <w:rPr>
          <w:rFonts w:hint="default" w:ascii="Times New Roman" w:hAnsi="Times New Roman" w:eastAsia="仿宋_GB2312" w:cs="Times New Roman"/>
          <w:sz w:val="32"/>
          <w:szCs w:val="32"/>
          <w:lang w:eastAsia="zh-CN"/>
        </w:rPr>
        <w:t>现任</w:t>
      </w:r>
      <w:r>
        <w:rPr>
          <w:rFonts w:hint="default" w:ascii="Times New Roman" w:hAnsi="Times New Roman" w:eastAsia="仿宋_GB2312" w:cs="Times New Roman"/>
          <w:sz w:val="32"/>
          <w:szCs w:val="32"/>
        </w:rPr>
        <w:t>董事</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主席兼首席执行官张勇，主营</w:t>
      </w:r>
      <w:r>
        <w:rPr>
          <w:rFonts w:hint="default" w:ascii="Times New Roman" w:hAnsi="Times New Roman" w:eastAsia="仿宋_GB2312" w:cs="Times New Roman"/>
          <w:sz w:val="32"/>
          <w:szCs w:val="32"/>
          <w:lang w:eastAsia="zh-CN"/>
        </w:rPr>
        <w:t>业务包括网络零售平台服务、零售及批发</w:t>
      </w:r>
      <w:r>
        <w:rPr>
          <w:rFonts w:hint="default" w:ascii="Times New Roman" w:hAnsi="Times New Roman" w:eastAsia="仿宋_GB2312" w:cs="Times New Roman"/>
          <w:sz w:val="32"/>
          <w:szCs w:val="32"/>
        </w:rPr>
        <w:t>商业、</w:t>
      </w:r>
      <w:r>
        <w:rPr>
          <w:rFonts w:hint="default" w:ascii="Times New Roman" w:hAnsi="Times New Roman" w:eastAsia="仿宋_GB2312" w:cs="Times New Roman"/>
          <w:sz w:val="32"/>
          <w:szCs w:val="32"/>
          <w:lang w:eastAsia="zh-CN"/>
        </w:rPr>
        <w:t>物流服务、生活服务、</w:t>
      </w:r>
      <w:r>
        <w:rPr>
          <w:rFonts w:hint="default" w:ascii="Times New Roman" w:hAnsi="Times New Roman" w:eastAsia="仿宋_GB2312" w:cs="Times New Roman"/>
          <w:sz w:val="32"/>
          <w:szCs w:val="32"/>
        </w:rPr>
        <w:t>云计算、数字媒体及娱乐、创新业务等</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二、案件来源及调查经过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000000"/>
          <w:sz w:val="32"/>
          <w:szCs w:val="32"/>
          <w:bdr w:val="single" w:sz="0" w:space="0"/>
          <w:lang w:eastAsia="zh-CN"/>
        </w:rPr>
      </w:pPr>
      <w:r>
        <w:rPr>
          <w:rFonts w:hint="default" w:ascii="Times New Roman" w:hAnsi="Times New Roman" w:eastAsia="仿宋_GB2312" w:cs="Times New Roman"/>
          <w:sz w:val="32"/>
          <w:szCs w:val="32"/>
          <w:lang w:eastAsia="zh-CN"/>
        </w:rPr>
        <w:t>根据举报，</w:t>
      </w:r>
      <w:r>
        <w:rPr>
          <w:rFonts w:hint="default" w:ascii="Times New Roman" w:hAnsi="Times New Roman" w:eastAsia="仿宋_GB2312" w:cs="Times New Roman"/>
          <w:sz w:val="32"/>
          <w:szCs w:val="32"/>
        </w:rPr>
        <w:t>2020年12月</w:t>
      </w:r>
      <w:r>
        <w:rPr>
          <w:rFonts w:hint="default" w:ascii="Times New Roman" w:hAnsi="Times New Roman" w:eastAsia="仿宋_GB2312" w:cs="Times New Roman"/>
          <w:sz w:val="32"/>
          <w:szCs w:val="32"/>
          <w:lang w:eastAsia="zh-CN"/>
        </w:rPr>
        <w:t>起，本机关依据《中华人民共和国反垄断法》（以下简称《反垄断法》）对当事人</w:t>
      </w:r>
      <w:r>
        <w:rPr>
          <w:rFonts w:hint="default" w:ascii="Times New Roman" w:hAnsi="Times New Roman" w:eastAsia="仿宋_GB2312" w:cs="Times New Roman"/>
          <w:sz w:val="32"/>
          <w:szCs w:val="32"/>
        </w:rPr>
        <w:t>涉嫌实施滥用市场支配地位行为开展了调查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期间，本机关进行了现场检查、调查询问，提取了相关</w:t>
      </w:r>
      <w:r>
        <w:rPr>
          <w:rFonts w:hint="default" w:ascii="Times New Roman" w:hAnsi="Times New Roman" w:eastAsia="仿宋_GB2312" w:cs="Times New Roman"/>
          <w:color w:val="000000"/>
          <w:sz w:val="32"/>
          <w:szCs w:val="32"/>
          <w:lang w:eastAsia="zh-CN"/>
        </w:rPr>
        <w:t>证据</w:t>
      </w:r>
      <w:r>
        <w:rPr>
          <w:rFonts w:hint="default" w:ascii="Times New Roman" w:hAnsi="Times New Roman" w:eastAsia="仿宋_GB2312" w:cs="Times New Roman"/>
          <w:color w:val="000000"/>
          <w:sz w:val="32"/>
          <w:szCs w:val="32"/>
        </w:rPr>
        <w:t>材料</w:t>
      </w:r>
      <w:r>
        <w:rPr>
          <w:rFonts w:hint="default" w:ascii="Times New Roman" w:hAnsi="Times New Roman" w:eastAsia="仿宋_GB2312" w:cs="Times New Roman"/>
          <w:color w:val="000000"/>
          <w:sz w:val="32"/>
          <w:szCs w:val="32"/>
          <w:lang w:eastAsia="zh-CN"/>
        </w:rPr>
        <w:t>；对其他竞争性平台和平台内</w:t>
      </w:r>
      <w:r>
        <w:rPr>
          <w:rFonts w:hint="default" w:ascii="Times New Roman" w:hAnsi="Times New Roman" w:eastAsia="仿宋_GB2312" w:cs="Times New Roman"/>
          <w:i w:val="0"/>
          <w:iCs w:val="0"/>
          <w:strike w:val="0"/>
          <w:color w:val="000000"/>
          <w:sz w:val="32"/>
          <w:szCs w:val="32"/>
          <w:u w:val="none"/>
          <w:lang w:eastAsia="zh-CN"/>
        </w:rPr>
        <w:t>经营者</w:t>
      </w:r>
      <w:r>
        <w:rPr>
          <w:rFonts w:hint="default" w:ascii="Times New Roman" w:hAnsi="Times New Roman" w:eastAsia="仿宋_GB2312" w:cs="Times New Roman"/>
          <w:color w:val="000000"/>
          <w:sz w:val="32"/>
          <w:szCs w:val="32"/>
          <w:lang w:eastAsia="zh-CN"/>
        </w:rPr>
        <w:t>广泛开展调查取证；对本案证据材料进行深入核查和大数据分析；组织专家反复深入开展案件分析论证；</w:t>
      </w:r>
      <w:r>
        <w:rPr>
          <w:rFonts w:hint="default" w:ascii="Times New Roman" w:hAnsi="Times New Roman" w:eastAsia="仿宋_GB2312" w:cs="Times New Roman"/>
          <w:color w:val="000000"/>
          <w:sz w:val="32"/>
          <w:szCs w:val="32"/>
        </w:rPr>
        <w:t>多次</w:t>
      </w:r>
      <w:r>
        <w:rPr>
          <w:rFonts w:hint="default" w:ascii="Times New Roman" w:hAnsi="Times New Roman" w:eastAsia="仿宋_GB2312" w:cs="Times New Roman"/>
          <w:color w:val="000000"/>
          <w:sz w:val="32"/>
          <w:szCs w:val="32"/>
          <w:lang w:eastAsia="zh-CN"/>
        </w:rPr>
        <w:t>听取</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color w:val="000000"/>
          <w:sz w:val="32"/>
          <w:szCs w:val="32"/>
        </w:rPr>
        <w:t>陈述意见</w:t>
      </w:r>
      <w:r>
        <w:rPr>
          <w:rFonts w:hint="default" w:ascii="Times New Roman" w:hAnsi="Times New Roman" w:eastAsia="仿宋_GB2312" w:cs="Times New Roman"/>
          <w:color w:val="000000"/>
          <w:sz w:val="32"/>
          <w:szCs w:val="32"/>
          <w:lang w:eastAsia="zh-CN"/>
        </w:rPr>
        <w:t>，保障当事人合法权利</w:t>
      </w:r>
      <w:r>
        <w:rPr>
          <w:rFonts w:hint="default" w:ascii="Times New Roman" w:hAnsi="Times New Roman" w:eastAsia="仿宋_GB2312" w:cs="Times New Roman"/>
          <w:color w:val="000000"/>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仿宋_GB2312" w:cs="Times New Roman"/>
          <w:color w:val="000000"/>
          <w:sz w:val="32"/>
          <w:szCs w:val="32"/>
          <w:u w:val="single"/>
          <w:lang w:eastAsia="zh-CN"/>
        </w:rPr>
      </w:pPr>
      <w:r>
        <w:rPr>
          <w:rFonts w:hint="default" w:ascii="Times New Roman" w:hAnsi="Times New Roman" w:eastAsia="仿宋_GB2312" w:cs="Times New Roman"/>
          <w:color w:val="000000"/>
          <w:sz w:val="32"/>
          <w:szCs w:val="32"/>
          <w:u w:val="none"/>
          <w:lang w:eastAsia="zh-CN"/>
        </w:rPr>
        <w:t>2021年4月</w:t>
      </w:r>
      <w:r>
        <w:rPr>
          <w:rFonts w:hint="default" w:ascii="Times New Roman" w:hAnsi="Times New Roman" w:eastAsia="仿宋_GB2312" w:cs="Times New Roman"/>
          <w:color w:val="000000"/>
          <w:sz w:val="32"/>
          <w:szCs w:val="32"/>
          <w:u w:val="none"/>
          <w:lang w:val="en-US" w:eastAsia="zh-CN"/>
        </w:rPr>
        <w:t>6</w:t>
      </w:r>
      <w:r>
        <w:rPr>
          <w:rFonts w:hint="default" w:ascii="Times New Roman" w:hAnsi="Times New Roman" w:eastAsia="仿宋_GB2312" w:cs="Times New Roman"/>
          <w:color w:val="000000"/>
          <w:sz w:val="32"/>
          <w:szCs w:val="32"/>
          <w:u w:val="none"/>
          <w:lang w:eastAsia="zh-CN"/>
        </w:rPr>
        <w:t>日，本机关按照《中华人民</w:t>
      </w:r>
      <w:r>
        <w:rPr>
          <w:rFonts w:hint="default" w:ascii="Times New Roman" w:hAnsi="Times New Roman" w:eastAsia="仿宋_GB2312" w:cs="Times New Roman"/>
          <w:color w:val="000000"/>
          <w:sz w:val="32"/>
          <w:szCs w:val="32"/>
          <w:u w:val="none"/>
          <w:lang w:val="en-US" w:eastAsia="zh-CN"/>
        </w:rPr>
        <w:t>共和国行政处罚法</w:t>
      </w:r>
      <w:r>
        <w:rPr>
          <w:rFonts w:hint="default" w:ascii="Times New Roman" w:hAnsi="Times New Roman" w:eastAsia="仿宋_GB2312" w:cs="Times New Roman"/>
          <w:color w:val="000000"/>
          <w:sz w:val="32"/>
          <w:szCs w:val="32"/>
          <w:u w:val="none"/>
          <w:lang w:eastAsia="zh-CN"/>
        </w:rPr>
        <w:t>》（以下简称《行政处罚法》）的规定，向当事人送达了《行政处罚告知书》，告知其涉嫌违反《反垄断法》的事实、拟作出的行政处罚决定、理由和依据，以及其依法享有陈述、申辩和要求举行听证的权利。当事人放弃陈述、申辩和要求举行听证的权利。</w:t>
      </w:r>
    </w:p>
    <w:p>
      <w:pPr>
        <w:keepNext w:val="0"/>
        <w:keepLines w:val="0"/>
        <w:pageBreakBefore w:val="0"/>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u w:val="none"/>
          <w:lang w:val="en" w:eastAsia="zh-CN"/>
        </w:rPr>
        <w:t>三</w:t>
      </w:r>
      <w:r>
        <w:rPr>
          <w:rFonts w:hint="default" w:ascii="Times New Roman" w:hAnsi="Times New Roman" w:eastAsia="黑体" w:cs="Times New Roman"/>
          <w:sz w:val="32"/>
          <w:szCs w:val="32"/>
          <w:lang w:val="en" w:eastAsia="zh-CN"/>
        </w:rPr>
        <w:t>、本案</w:t>
      </w:r>
      <w:r>
        <w:rPr>
          <w:rFonts w:hint="default" w:ascii="Times New Roman" w:hAnsi="Times New Roman" w:eastAsia="黑体" w:cs="Times New Roman"/>
          <w:sz w:val="32"/>
          <w:szCs w:val="32"/>
          <w:lang w:val="en"/>
        </w:rPr>
        <w:t>相关市场</w:t>
      </w:r>
    </w:p>
    <w:p>
      <w:pPr>
        <w:keepNext w:val="0"/>
        <w:keepLines w:val="0"/>
        <w:pageBreakBefore w:val="0"/>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根据《反垄断法》</w:t>
      </w:r>
      <w:r>
        <w:rPr>
          <w:rFonts w:hint="default" w:ascii="Times New Roman" w:hAnsi="Times New Roman" w:eastAsia="仿宋_GB2312" w:cs="Times New Roman"/>
          <w:sz w:val="32"/>
          <w:szCs w:val="32"/>
          <w:lang w:val="en"/>
        </w:rPr>
        <w:t>和</w:t>
      </w:r>
      <w:r>
        <w:rPr>
          <w:rFonts w:hint="default" w:ascii="Times New Roman" w:hAnsi="Times New Roman" w:eastAsia="仿宋_GB2312" w:cs="Times New Roman"/>
          <w:sz w:val="32"/>
          <w:szCs w:val="32"/>
        </w:rPr>
        <w:t>《国务院反垄断委员会关于相关市场界定的指南》</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，同时考虑平台经济特点，结合</w:t>
      </w:r>
      <w:r>
        <w:rPr>
          <w:rFonts w:hint="default" w:ascii="Times New Roman" w:hAnsi="Times New Roman" w:eastAsia="仿宋_GB2312" w:cs="Times New Roman"/>
          <w:sz w:val="32"/>
          <w:szCs w:val="32"/>
          <w:u w:val="none"/>
          <w:lang w:eastAsia="zh-CN"/>
        </w:rPr>
        <w:t>本案</w:t>
      </w:r>
      <w:r>
        <w:rPr>
          <w:rFonts w:hint="default" w:ascii="Times New Roman" w:hAnsi="Times New Roman" w:eastAsia="仿宋_GB2312" w:cs="Times New Roman"/>
          <w:sz w:val="32"/>
          <w:szCs w:val="32"/>
        </w:rPr>
        <w:t>具体情况</w:t>
      </w:r>
      <w:r>
        <w:rPr>
          <w:rFonts w:hint="default" w:ascii="Times New Roman" w:hAnsi="Times New Roman" w:eastAsia="仿宋_GB2312" w:cs="Times New Roman"/>
          <w:sz w:val="32"/>
          <w:szCs w:val="32"/>
          <w:lang w:val="en"/>
        </w:rPr>
        <w:t>，本案相关市场</w:t>
      </w:r>
      <w:r>
        <w:rPr>
          <w:rFonts w:hint="default" w:ascii="Times New Roman" w:hAnsi="Times New Roman" w:eastAsia="仿宋_GB2312" w:cs="Times New Roman"/>
          <w:sz w:val="32"/>
          <w:szCs w:val="32"/>
        </w:rPr>
        <w:t>界定</w:t>
      </w:r>
      <w:r>
        <w:rPr>
          <w:rFonts w:hint="default" w:ascii="Times New Roman" w:hAnsi="Times New Roman" w:eastAsia="仿宋_GB2312" w:cs="Times New Roman"/>
          <w:sz w:val="32"/>
          <w:szCs w:val="32"/>
          <w:lang w:val="en"/>
        </w:rPr>
        <w:t>为中国</w:t>
      </w:r>
      <w:r>
        <w:rPr>
          <w:rFonts w:hint="default" w:ascii="Times New Roman" w:hAnsi="Times New Roman" w:eastAsia="仿宋_GB2312" w:cs="Times New Roman"/>
          <w:sz w:val="32"/>
          <w:szCs w:val="32"/>
          <w:lang w:val="en" w:eastAsia="zh-CN"/>
        </w:rPr>
        <w:t>境内</w:t>
      </w:r>
      <w:r>
        <w:rPr>
          <w:rFonts w:hint="default" w:ascii="Times New Roman" w:hAnsi="Times New Roman" w:eastAsia="仿宋_GB2312" w:cs="Times New Roman"/>
          <w:sz w:val="32"/>
          <w:szCs w:val="32"/>
          <w:lang w:val="en"/>
        </w:rPr>
        <w:t>网络零售平台服务市场</w:t>
      </w:r>
      <w:r>
        <w:rPr>
          <w:rFonts w:hint="default" w:ascii="Times New Roman" w:hAnsi="Times New Roman" w:eastAsia="仿宋_GB2312" w:cs="Times New Roman"/>
          <w:sz w:val="32"/>
          <w:szCs w:val="32"/>
        </w:rPr>
        <w:t>。</w:t>
      </w:r>
    </w:p>
    <w:p>
      <w:pPr>
        <w:keepNext w:val="0"/>
        <w:keepLines w:val="0"/>
        <w:pageBreakBefore w:val="0"/>
        <w:numPr>
          <w:ilvl w:val="-1"/>
          <w:numId w:val="0"/>
        </w:numPr>
        <w:kinsoku/>
        <w:wordWrap/>
        <w:topLinePunct w:val="0"/>
        <w:autoSpaceDE/>
        <w:autoSpaceDN/>
        <w:bidi w:val="0"/>
        <w:adjustRightInd w:val="0"/>
        <w:snapToGrid/>
        <w:spacing w:line="240" w:lineRule="auto"/>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楷体_GB2312" w:cs="Times New Roman"/>
          <w:b/>
          <w:bCs/>
          <w:sz w:val="32"/>
          <w:szCs w:val="32"/>
          <w:lang w:val="en"/>
        </w:rPr>
        <w:t>（一）本案相关商品市场为网络零售平台服务市场。</w:t>
      </w:r>
      <w:r>
        <w:rPr>
          <w:rFonts w:hint="default" w:ascii="Times New Roman" w:hAnsi="Times New Roman" w:eastAsia="仿宋_GB2312" w:cs="Times New Roman"/>
          <w:sz w:val="32"/>
          <w:szCs w:val="32"/>
          <w:u w:val="none"/>
          <w:lang w:eastAsia="zh-CN"/>
        </w:rPr>
        <w:t>调查过程中，当事人提出，本案相关商品市场应界定为</w:t>
      </w:r>
      <w:r>
        <w:rPr>
          <w:rFonts w:hint="default" w:ascii="Times New Roman" w:hAnsi="Times New Roman" w:eastAsia="仿宋_GB2312" w:cs="Times New Roman"/>
          <w:sz w:val="32"/>
          <w:szCs w:val="32"/>
          <w:u w:val="none"/>
          <w:lang w:val="en-US" w:eastAsia="zh-CN"/>
        </w:rPr>
        <w:t>B2C网络零售平台服务市场，理由是B2C网络零售平台服务与C2C网络零售平台服务在商业定位和商业模式上存在较大差异，不具有合理的替代关系。</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lang w:val="en-US" w:eastAsia="zh-CN"/>
        </w:rPr>
        <w:t>本机关认为，</w:t>
      </w:r>
      <w:r>
        <w:rPr>
          <w:rFonts w:hint="default" w:ascii="Times New Roman" w:hAnsi="Times New Roman" w:eastAsia="仿宋_GB2312" w:cs="Times New Roman"/>
          <w:sz w:val="32"/>
          <w:szCs w:val="32"/>
          <w:u w:val="none"/>
        </w:rPr>
        <w:t>本案相关商品市场</w:t>
      </w:r>
      <w:r>
        <w:rPr>
          <w:rFonts w:hint="default" w:ascii="Times New Roman" w:hAnsi="Times New Roman" w:eastAsia="仿宋_GB2312" w:cs="Times New Roman"/>
          <w:sz w:val="32"/>
          <w:szCs w:val="32"/>
          <w:u w:val="none"/>
          <w:lang w:eastAsia="zh-CN"/>
        </w:rPr>
        <w:t>应界定</w:t>
      </w:r>
      <w:r>
        <w:rPr>
          <w:rFonts w:hint="default" w:ascii="Times New Roman" w:hAnsi="Times New Roman" w:eastAsia="仿宋_GB2312" w:cs="Times New Roman"/>
          <w:sz w:val="32"/>
          <w:szCs w:val="32"/>
          <w:u w:val="none"/>
        </w:rPr>
        <w:t>为网络零售平台服务市场。</w:t>
      </w:r>
      <w:r>
        <w:rPr>
          <w:rFonts w:hint="default" w:ascii="Times New Roman" w:hAnsi="Times New Roman" w:eastAsia="仿宋_GB2312" w:cs="Times New Roman"/>
          <w:sz w:val="32"/>
          <w:szCs w:val="32"/>
        </w:rPr>
        <w:t>网络零售平台服务是指网络零售平台经营者为</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和消费者</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商品交易提供</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网络经营场所、交易撮合、信息发布等服务，</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包括商品信息展示、营销推广、搜索、订单处理、物流服务、支付结算、商品评价、售后支持等</w:t>
      </w:r>
      <w:r>
        <w:rPr>
          <w:rFonts w:hint="default" w:ascii="Times New Roman" w:hAnsi="Times New Roman" w:eastAsia="仿宋_GB2312" w:cs="Times New Roman"/>
          <w:strike w:val="0"/>
          <w:dstrike w:val="0"/>
          <w:sz w:val="32"/>
          <w:szCs w:val="32"/>
          <w:u w:val="none"/>
          <w:lang w:eastAsia="zh-CN"/>
        </w:rPr>
        <w:t>。</w:t>
      </w:r>
      <w:r>
        <w:rPr>
          <w:rFonts w:hint="default" w:ascii="Times New Roman" w:hAnsi="Times New Roman" w:eastAsia="仿宋_GB2312" w:cs="Times New Roman"/>
          <w:sz w:val="32"/>
          <w:szCs w:val="32"/>
          <w:u w:val="none"/>
        </w:rPr>
        <w:t>网络零售平台服务</w:t>
      </w:r>
      <w:r>
        <w:rPr>
          <w:rFonts w:hint="default" w:ascii="Times New Roman" w:hAnsi="Times New Roman" w:eastAsia="仿宋_GB2312" w:cs="Times New Roman"/>
          <w:sz w:val="32"/>
          <w:szCs w:val="32"/>
          <w:u w:val="none"/>
          <w:lang w:eastAsia="zh-CN"/>
        </w:rPr>
        <w:t>市场</w:t>
      </w:r>
      <w:r>
        <w:rPr>
          <w:rFonts w:hint="default" w:ascii="Times New Roman" w:hAnsi="Times New Roman" w:eastAsia="仿宋_GB2312" w:cs="Times New Roman"/>
          <w:sz w:val="32"/>
          <w:szCs w:val="32"/>
        </w:rPr>
        <w:t>属于双边市场，服务</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和消费者两个群体，其</w:t>
      </w:r>
      <w:r>
        <w:rPr>
          <w:rFonts w:hint="default" w:ascii="Times New Roman" w:hAnsi="Times New Roman" w:eastAsia="仿宋_GB2312" w:cs="Times New Roman"/>
          <w:sz w:val="32"/>
          <w:szCs w:val="32"/>
          <w:lang w:eastAsia="zh-CN"/>
        </w:rPr>
        <w:t>显著</w:t>
      </w:r>
      <w:r>
        <w:rPr>
          <w:rFonts w:hint="default" w:ascii="Times New Roman" w:hAnsi="Times New Roman" w:eastAsia="仿宋_GB2312" w:cs="Times New Roman"/>
          <w:sz w:val="32"/>
          <w:szCs w:val="32"/>
        </w:rPr>
        <w:t>特征是</w:t>
      </w:r>
      <w:r>
        <w:rPr>
          <w:rFonts w:hint="default" w:ascii="Times New Roman" w:hAnsi="Times New Roman" w:eastAsia="仿宋_GB2312" w:cs="Times New Roman"/>
          <w:sz w:val="32"/>
          <w:szCs w:val="32"/>
          <w:lang w:eastAsia="zh-CN"/>
        </w:rPr>
        <w:t>具有</w:t>
      </w:r>
      <w:r>
        <w:rPr>
          <w:rFonts w:hint="default" w:ascii="Times New Roman" w:hAnsi="Times New Roman" w:eastAsia="仿宋_GB2312" w:cs="Times New Roman"/>
          <w:sz w:val="32"/>
          <w:szCs w:val="32"/>
        </w:rPr>
        <w:t>跨边网络效应，使双边用户对网络零售平台</w:t>
      </w:r>
      <w:r>
        <w:rPr>
          <w:rFonts w:hint="default" w:ascii="Times New Roman" w:hAnsi="Times New Roman" w:eastAsia="仿宋_GB2312" w:cs="Times New Roman"/>
          <w:sz w:val="32"/>
          <w:szCs w:val="32"/>
          <w:u w:val="none"/>
          <w:lang w:eastAsia="zh-CN"/>
        </w:rPr>
        <w:t>服务</w:t>
      </w:r>
      <w:r>
        <w:rPr>
          <w:rFonts w:hint="default" w:ascii="Times New Roman" w:hAnsi="Times New Roman" w:eastAsia="仿宋_GB2312" w:cs="Times New Roman"/>
          <w:sz w:val="32"/>
          <w:szCs w:val="32"/>
        </w:rPr>
        <w:t>的需求具有紧密关联。因此，界定本案相关市场，需要考虑</w:t>
      </w:r>
      <w:r>
        <w:rPr>
          <w:rFonts w:hint="default" w:ascii="Times New Roman" w:hAnsi="Times New Roman" w:eastAsia="仿宋_GB2312" w:cs="Times New Roman"/>
          <w:sz w:val="32"/>
          <w:szCs w:val="32"/>
          <w:lang w:eastAsia="zh-CN"/>
        </w:rPr>
        <w:t>平台双边用户</w:t>
      </w:r>
      <w:r>
        <w:rPr>
          <w:rFonts w:hint="default" w:ascii="Times New Roman" w:hAnsi="Times New Roman" w:eastAsia="仿宋_GB2312" w:cs="Times New Roman"/>
          <w:sz w:val="32"/>
          <w:szCs w:val="32"/>
        </w:rPr>
        <w:t>之间的</w:t>
      </w:r>
      <w:r>
        <w:rPr>
          <w:rFonts w:hint="default" w:ascii="Times New Roman" w:hAnsi="Times New Roman" w:eastAsia="仿宋_GB2312" w:cs="Times New Roman"/>
          <w:sz w:val="32"/>
          <w:szCs w:val="32"/>
          <w:lang w:eastAsia="zh-CN"/>
        </w:rPr>
        <w:t>关联影响</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和消费者两个角度</w:t>
      </w:r>
      <w:r>
        <w:rPr>
          <w:rFonts w:hint="default" w:ascii="Times New Roman" w:hAnsi="Times New Roman" w:eastAsia="仿宋_GB2312" w:cs="Times New Roman"/>
          <w:sz w:val="32"/>
          <w:szCs w:val="32"/>
          <w:lang w:eastAsia="zh-CN"/>
        </w:rPr>
        <w:t>分别</w:t>
      </w:r>
      <w:r>
        <w:rPr>
          <w:rFonts w:hint="default" w:ascii="Times New Roman" w:hAnsi="Times New Roman" w:eastAsia="仿宋_GB2312" w:cs="Times New Roman"/>
          <w:sz w:val="32"/>
          <w:szCs w:val="32"/>
        </w:rPr>
        <w:t>进行需求替代分析和供给替代分析</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trike w:val="0"/>
          <w:dstrike w:val="0"/>
          <w:sz w:val="32"/>
          <w:szCs w:val="32"/>
          <w:u w:val="none"/>
          <w:lang w:eastAsia="zh-CN"/>
        </w:rPr>
        <w:t>界</w:t>
      </w:r>
      <w:r>
        <w:rPr>
          <w:rFonts w:hint="default" w:ascii="Times New Roman" w:hAnsi="Times New Roman" w:eastAsia="仿宋_GB2312" w:cs="Times New Roman"/>
          <w:sz w:val="32"/>
          <w:szCs w:val="32"/>
          <w:u w:val="none"/>
          <w:lang w:eastAsia="zh-CN"/>
        </w:rPr>
        <w:t>定本案相关商品市场为网络零售平台服务市场</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1. </w:t>
      </w:r>
      <w:r>
        <w:rPr>
          <w:rFonts w:hint="default" w:ascii="Times New Roman" w:hAnsi="Times New Roman" w:eastAsia="仿宋_GB2312" w:cs="Times New Roman"/>
          <w:b/>
          <w:bCs/>
          <w:sz w:val="32"/>
          <w:szCs w:val="32"/>
          <w:lang w:val="en"/>
        </w:rPr>
        <w:t>网络零售平台服务</w:t>
      </w:r>
      <w:r>
        <w:rPr>
          <w:rFonts w:hint="default" w:ascii="Times New Roman" w:hAnsi="Times New Roman" w:eastAsia="仿宋_GB2312" w:cs="Times New Roman"/>
          <w:b/>
          <w:bCs/>
          <w:sz w:val="32"/>
          <w:szCs w:val="32"/>
        </w:rPr>
        <w:t>与</w:t>
      </w:r>
      <w:r>
        <w:rPr>
          <w:rFonts w:hint="default" w:ascii="Times New Roman" w:hAnsi="Times New Roman" w:eastAsia="仿宋_GB2312" w:cs="Times New Roman"/>
          <w:b/>
          <w:bCs/>
          <w:sz w:val="32"/>
          <w:szCs w:val="32"/>
          <w:lang w:val="en"/>
        </w:rPr>
        <w:t>线下零售商业服务</w:t>
      </w:r>
      <w:r>
        <w:rPr>
          <w:rFonts w:hint="default" w:ascii="Times New Roman" w:hAnsi="Times New Roman" w:eastAsia="仿宋_GB2312" w:cs="Times New Roman"/>
          <w:b/>
          <w:bCs/>
          <w:sz w:val="32"/>
          <w:szCs w:val="32"/>
        </w:rPr>
        <w:t>不属于同一相关商品市场。</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和消费者</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商品交易提供</w:t>
      </w:r>
      <w:r>
        <w:rPr>
          <w:rFonts w:hint="default" w:ascii="Times New Roman" w:hAnsi="Times New Roman" w:eastAsia="仿宋_GB2312" w:cs="Times New Roman"/>
          <w:sz w:val="32"/>
          <w:szCs w:val="32"/>
          <w:lang w:eastAsia="zh-CN"/>
        </w:rPr>
        <w:t>实体</w:t>
      </w:r>
      <w:r>
        <w:rPr>
          <w:rFonts w:hint="default" w:ascii="Times New Roman" w:hAnsi="Times New Roman" w:eastAsia="仿宋_GB2312" w:cs="Times New Roman"/>
          <w:sz w:val="32"/>
          <w:szCs w:val="32"/>
        </w:rPr>
        <w:t>经营场所、商品陈列</w:t>
      </w:r>
      <w:r>
        <w:rPr>
          <w:rFonts w:hint="default" w:ascii="Times New Roman" w:hAnsi="Times New Roman" w:eastAsia="仿宋_GB2312" w:cs="Times New Roman"/>
          <w:sz w:val="32"/>
          <w:szCs w:val="32"/>
          <w:u w:val="none"/>
          <w:lang w:eastAsia="zh-CN"/>
        </w:rPr>
        <w:t>及</w:t>
      </w:r>
      <w:r>
        <w:rPr>
          <w:rFonts w:hint="default" w:ascii="Times New Roman" w:hAnsi="Times New Roman" w:eastAsia="仿宋_GB2312" w:cs="Times New Roman"/>
          <w:sz w:val="32"/>
          <w:szCs w:val="32"/>
          <w:lang w:eastAsia="zh-CN"/>
        </w:rPr>
        <w:t>相关配套</w:t>
      </w:r>
      <w:r>
        <w:rPr>
          <w:rFonts w:hint="default" w:ascii="Times New Roman" w:hAnsi="Times New Roman" w:eastAsia="仿宋_GB2312" w:cs="Times New Roman"/>
          <w:sz w:val="32"/>
          <w:szCs w:val="32"/>
        </w:rPr>
        <w:t>等服务，与网络零售平台服务在功能上具有一定相似性，但</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者不具有紧密替代关系。</w:t>
      </w:r>
    </w:p>
    <w:p>
      <w:pPr>
        <w:keepNext w:val="0"/>
        <w:keepLines w:val="0"/>
        <w:pageBreakBefore w:val="0"/>
        <w:numPr>
          <w:ilvl w:val="-1"/>
          <w:numId w:val="0"/>
        </w:numPr>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从</w:t>
      </w:r>
      <w:r>
        <w:rPr>
          <w:rFonts w:hint="default" w:ascii="Times New Roman" w:hAnsi="Times New Roman" w:eastAsia="仿宋_GB2312" w:cs="Times New Roman"/>
          <w:b/>
          <w:bCs/>
          <w:sz w:val="32"/>
          <w:szCs w:val="32"/>
          <w:lang w:eastAsia="zh-CN"/>
        </w:rPr>
        <w:t>经营者</w:t>
      </w:r>
      <w:r>
        <w:rPr>
          <w:rFonts w:hint="default" w:ascii="Times New Roman" w:hAnsi="Times New Roman" w:eastAsia="仿宋_GB2312" w:cs="Times New Roman"/>
          <w:b/>
          <w:bCs/>
          <w:sz w:val="32"/>
          <w:szCs w:val="32"/>
        </w:rPr>
        <w:t>需求替代分析，</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者不具有紧密替代关系</w:t>
      </w:r>
      <w:r>
        <w:rPr>
          <w:rFonts w:hint="default" w:ascii="Times New Roman" w:hAnsi="Times New Roman" w:eastAsia="仿宋_GB2312" w:cs="Times New Roman"/>
          <w:b/>
          <w:bCs/>
          <w:sz w:val="32"/>
          <w:szCs w:val="32"/>
          <w:lang w:eastAsia="zh-CN"/>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一是覆盖地域和服务时间不同。</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由于经营场所地理位置</w:t>
      </w:r>
      <w:r>
        <w:rPr>
          <w:rFonts w:hint="default" w:ascii="Times New Roman" w:hAnsi="Times New Roman" w:eastAsia="仿宋_GB2312" w:cs="Times New Roman"/>
          <w:sz w:val="32"/>
          <w:szCs w:val="32"/>
          <w:lang w:eastAsia="zh-CN"/>
        </w:rPr>
        <w:t>和交通等方面</w:t>
      </w:r>
      <w:r>
        <w:rPr>
          <w:rFonts w:hint="default" w:ascii="Times New Roman" w:hAnsi="Times New Roman" w:eastAsia="仿宋_GB2312" w:cs="Times New Roman"/>
          <w:sz w:val="32"/>
          <w:szCs w:val="32"/>
        </w:rPr>
        <w:t>的限制，通常只能使</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与周边一定</w:t>
      </w:r>
      <w:r>
        <w:rPr>
          <w:rFonts w:hint="default"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内的消费者达成交易</w:t>
      </w:r>
      <w:r>
        <w:rPr>
          <w:rFonts w:hint="default" w:ascii="Times New Roman" w:hAnsi="Times New Roman" w:eastAsia="仿宋_GB2312" w:cs="Times New Roman"/>
          <w:sz w:val="32"/>
          <w:szCs w:val="32"/>
          <w:lang w:eastAsia="zh-CN"/>
        </w:rPr>
        <w:t>，覆盖地域范围有限</w:t>
      </w:r>
      <w:r>
        <w:rPr>
          <w:rFonts w:hint="default" w:ascii="Times New Roman" w:hAnsi="Times New Roman" w:eastAsia="仿宋_GB2312" w:cs="Times New Roman"/>
          <w:sz w:val="32"/>
          <w:szCs w:val="32"/>
        </w:rPr>
        <w:t>。网络零售平台服务则</w:t>
      </w:r>
      <w:r>
        <w:rPr>
          <w:rFonts w:hint="default" w:ascii="Times New Roman" w:hAnsi="Times New Roman" w:eastAsia="仿宋_GB2312" w:cs="Times New Roman"/>
          <w:sz w:val="32"/>
          <w:szCs w:val="32"/>
          <w:lang w:eastAsia="zh-CN"/>
        </w:rPr>
        <w:t>能够</w:t>
      </w:r>
      <w:r>
        <w:rPr>
          <w:rFonts w:hint="default" w:ascii="Times New Roman" w:hAnsi="Times New Roman" w:eastAsia="仿宋_GB2312" w:cs="Times New Roman"/>
          <w:sz w:val="32"/>
          <w:szCs w:val="32"/>
        </w:rPr>
        <w:t>借助互联网，在服务范围上突破地理空间限制，并通过物流体系使</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与全国范围内的消费者达成交易。同时，</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一般有固定营业时间限制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网络零售平台服务通过虚拟交易场所可以使</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实现全天候营业。</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二是所服务</w:t>
      </w:r>
      <w:r>
        <w:rPr>
          <w:rFonts w:hint="default" w:ascii="Times New Roman" w:hAnsi="Times New Roman" w:eastAsia="仿宋_GB2312" w:cs="Times New Roman"/>
          <w:b/>
          <w:bCs/>
          <w:sz w:val="32"/>
          <w:szCs w:val="32"/>
          <w:lang w:eastAsia="zh-CN"/>
        </w:rPr>
        <w:t>经营者</w:t>
      </w:r>
      <w:r>
        <w:rPr>
          <w:rFonts w:hint="default" w:ascii="Times New Roman" w:hAnsi="Times New Roman" w:eastAsia="仿宋_GB2312" w:cs="Times New Roman"/>
          <w:b/>
          <w:bCs/>
          <w:sz w:val="32"/>
          <w:szCs w:val="32"/>
        </w:rPr>
        <w:t>的经营成本构成不同。</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提供的经营场所</w:t>
      </w:r>
      <w:r>
        <w:rPr>
          <w:rFonts w:hint="default" w:ascii="Times New Roman" w:hAnsi="Times New Roman" w:eastAsia="仿宋_GB2312" w:cs="Times New Roman"/>
          <w:sz w:val="32"/>
          <w:szCs w:val="32"/>
          <w:lang w:eastAsia="zh-CN"/>
        </w:rPr>
        <w:t>一般是</w:t>
      </w:r>
      <w:r>
        <w:rPr>
          <w:rFonts w:hint="default" w:ascii="Times New Roman" w:hAnsi="Times New Roman" w:eastAsia="仿宋_GB2312" w:cs="Times New Roman"/>
          <w:sz w:val="32"/>
          <w:szCs w:val="32"/>
        </w:rPr>
        <w:t>实体店铺，</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经营成本主要</w:t>
      </w:r>
      <w:r>
        <w:rPr>
          <w:rFonts w:hint="default" w:ascii="Times New Roman" w:hAnsi="Times New Roman" w:eastAsia="仿宋_GB2312" w:cs="Times New Roman"/>
          <w:sz w:val="32"/>
          <w:szCs w:val="32"/>
          <w:lang w:eastAsia="zh-CN"/>
        </w:rPr>
        <w:t>包括</w:t>
      </w:r>
      <w:r>
        <w:rPr>
          <w:rFonts w:hint="default" w:ascii="Times New Roman" w:hAnsi="Times New Roman" w:eastAsia="仿宋_GB2312" w:cs="Times New Roman"/>
          <w:sz w:val="32"/>
          <w:szCs w:val="32"/>
        </w:rPr>
        <w:t>店</w:t>
      </w:r>
      <w:r>
        <w:rPr>
          <w:rFonts w:hint="default" w:ascii="Times New Roman" w:hAnsi="Times New Roman" w:eastAsia="仿宋_GB2312" w:cs="Times New Roman"/>
          <w:sz w:val="32"/>
          <w:szCs w:val="32"/>
          <w:lang w:eastAsia="zh-CN"/>
        </w:rPr>
        <w:t>铺</w:t>
      </w:r>
      <w:r>
        <w:rPr>
          <w:rFonts w:hint="default" w:ascii="Times New Roman" w:hAnsi="Times New Roman" w:eastAsia="仿宋_GB2312" w:cs="Times New Roman"/>
          <w:sz w:val="32"/>
          <w:szCs w:val="32"/>
        </w:rPr>
        <w:t>租金、装修费用、人工成本</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仓储成本等。网络零售平台服务</w:t>
      </w:r>
      <w:r>
        <w:rPr>
          <w:rFonts w:hint="default" w:ascii="Times New Roman" w:hAnsi="Times New Roman" w:eastAsia="仿宋_GB2312" w:cs="Times New Roman"/>
          <w:sz w:val="32"/>
          <w:szCs w:val="32"/>
          <w:lang w:eastAsia="zh-CN"/>
        </w:rPr>
        <w:t>为平台内经营者</w:t>
      </w:r>
      <w:r>
        <w:rPr>
          <w:rFonts w:hint="default" w:ascii="Times New Roman" w:hAnsi="Times New Roman" w:eastAsia="仿宋_GB2312" w:cs="Times New Roman"/>
          <w:sz w:val="32"/>
          <w:szCs w:val="32"/>
        </w:rPr>
        <w:t>提供的是虚拟交易场所，</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经营成本主要</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营销</w:t>
      </w:r>
      <w:r>
        <w:rPr>
          <w:rFonts w:hint="default" w:ascii="Times New Roman" w:hAnsi="Times New Roman" w:eastAsia="仿宋_GB2312" w:cs="Times New Roman"/>
          <w:sz w:val="32"/>
          <w:szCs w:val="32"/>
          <w:lang w:eastAsia="zh-CN"/>
        </w:rPr>
        <w:t>费用</w:t>
      </w:r>
      <w:r>
        <w:rPr>
          <w:rFonts w:hint="default" w:ascii="Times New Roman" w:hAnsi="Times New Roman" w:eastAsia="仿宋_GB2312" w:cs="Times New Roman"/>
          <w:sz w:val="32"/>
          <w:szCs w:val="32"/>
        </w:rPr>
        <w:t>和佣金抽成</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可变成本，试错成本相对较低。</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三是支持</w:t>
      </w:r>
      <w:r>
        <w:rPr>
          <w:rFonts w:hint="default" w:ascii="Times New Roman" w:hAnsi="Times New Roman" w:eastAsia="仿宋_GB2312" w:cs="Times New Roman"/>
          <w:b/>
          <w:bCs/>
          <w:sz w:val="32"/>
          <w:szCs w:val="32"/>
          <w:lang w:eastAsia="zh-CN"/>
        </w:rPr>
        <w:t>经营者</w:t>
      </w:r>
      <w:r>
        <w:rPr>
          <w:rFonts w:hint="default" w:ascii="Times New Roman" w:hAnsi="Times New Roman" w:eastAsia="仿宋_GB2312" w:cs="Times New Roman"/>
          <w:b/>
          <w:bCs/>
          <w:sz w:val="32"/>
          <w:szCs w:val="32"/>
        </w:rPr>
        <w:t>匹配潜在消费者的能力不同。</w:t>
      </w:r>
      <w:r>
        <w:rPr>
          <w:rFonts w:hint="default" w:ascii="Times New Roman" w:hAnsi="Times New Roman" w:eastAsia="仿宋_GB2312" w:cs="Times New Roman"/>
          <w:sz w:val="32"/>
          <w:szCs w:val="32"/>
        </w:rPr>
        <w:t>网络零售平台服务借助大数据分析和算法等技术手段，</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汇总分析消费者偏好等</w:t>
      </w:r>
      <w:r>
        <w:rPr>
          <w:rFonts w:hint="default"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rPr>
        <w:t>需求信息，为消费者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画像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能够精准</w:t>
      </w:r>
      <w:r>
        <w:rPr>
          <w:rFonts w:hint="default" w:ascii="Times New Roman" w:hAnsi="Times New Roman" w:eastAsia="仿宋_GB2312" w:cs="Times New Roman"/>
          <w:sz w:val="32"/>
          <w:szCs w:val="32"/>
          <w:lang w:eastAsia="zh-CN"/>
        </w:rPr>
        <w:t>匹配</w:t>
      </w:r>
      <w:r>
        <w:rPr>
          <w:rFonts w:hint="default" w:ascii="Times New Roman" w:hAnsi="Times New Roman" w:eastAsia="仿宋_GB2312" w:cs="Times New Roman"/>
          <w:sz w:val="32"/>
          <w:szCs w:val="32"/>
        </w:rPr>
        <w:t>目标客户，并通过</w:t>
      </w:r>
      <w:r>
        <w:rPr>
          <w:rFonts w:hint="default" w:ascii="Times New Roman" w:hAnsi="Times New Roman" w:eastAsia="仿宋_GB2312" w:cs="Times New Roman"/>
          <w:sz w:val="32"/>
          <w:szCs w:val="32"/>
          <w:lang w:eastAsia="zh-CN"/>
        </w:rPr>
        <w:t>营销</w:t>
      </w:r>
      <w:r>
        <w:rPr>
          <w:rFonts w:hint="default" w:ascii="Times New Roman" w:hAnsi="Times New Roman" w:eastAsia="仿宋_GB2312" w:cs="Times New Roman"/>
          <w:sz w:val="32"/>
          <w:szCs w:val="32"/>
        </w:rPr>
        <w:t>推广将商品推送给更多潜在消费者，降低</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对消费者</w:t>
      </w:r>
      <w:r>
        <w:rPr>
          <w:rFonts w:hint="default" w:ascii="Times New Roman" w:hAnsi="Times New Roman" w:eastAsia="仿宋_GB2312" w:cs="Times New Roman"/>
          <w:sz w:val="32"/>
          <w:szCs w:val="32"/>
          <w:lang w:eastAsia="zh-CN"/>
        </w:rPr>
        <w:t>针对性</w:t>
      </w:r>
      <w:r>
        <w:rPr>
          <w:rFonts w:hint="default" w:ascii="Times New Roman" w:hAnsi="Times New Roman" w:eastAsia="仿宋_GB2312" w:cs="Times New Roman"/>
          <w:sz w:val="32"/>
          <w:szCs w:val="32"/>
        </w:rPr>
        <w:t>搜索和匹配成本，提升商品供应对消费者需求的匹配</w:t>
      </w:r>
      <w:r>
        <w:rPr>
          <w:rFonts w:hint="default" w:ascii="Times New Roman" w:hAnsi="Times New Roman" w:eastAsia="仿宋_GB2312" w:cs="Times New Roman"/>
          <w:sz w:val="32"/>
          <w:szCs w:val="32"/>
          <w:lang w:eastAsia="zh-CN"/>
        </w:rPr>
        <w:t>速度和</w:t>
      </w:r>
      <w:r>
        <w:rPr>
          <w:rFonts w:hint="default" w:ascii="Times New Roman" w:hAnsi="Times New Roman" w:eastAsia="仿宋_GB2312" w:cs="Times New Roman"/>
          <w:sz w:val="32"/>
          <w:szCs w:val="32"/>
        </w:rPr>
        <w:t>程度。</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由于缺少相应的数据和技术支撑，难以为</w:t>
      </w:r>
      <w:r>
        <w:rPr>
          <w:rFonts w:hint="default" w:ascii="Times New Roman" w:hAnsi="Times New Roman" w:eastAsia="仿宋_GB2312" w:cs="Times New Roman"/>
          <w:sz w:val="32"/>
          <w:szCs w:val="32"/>
          <w:lang w:eastAsia="zh-CN"/>
        </w:rPr>
        <w:t>经营者提供</w:t>
      </w:r>
      <w:r>
        <w:rPr>
          <w:rFonts w:hint="default" w:ascii="Times New Roman" w:hAnsi="Times New Roman" w:eastAsia="仿宋_GB2312" w:cs="Times New Roman"/>
          <w:sz w:val="32"/>
          <w:szCs w:val="32"/>
        </w:rPr>
        <w:t>精准匹配消费者</w:t>
      </w:r>
      <w:r>
        <w:rPr>
          <w:rFonts w:hint="default" w:ascii="Times New Roman" w:hAnsi="Times New Roman" w:eastAsia="仿宋_GB2312" w:cs="Times New Roman"/>
          <w:sz w:val="32"/>
          <w:szCs w:val="32"/>
          <w:lang w:eastAsia="zh-CN"/>
        </w:rPr>
        <w:t>等服务</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四是为</w:t>
      </w:r>
      <w:r>
        <w:rPr>
          <w:rFonts w:hint="default" w:ascii="Times New Roman" w:hAnsi="Times New Roman" w:eastAsia="仿宋_GB2312" w:cs="Times New Roman"/>
          <w:b/>
          <w:bCs/>
          <w:sz w:val="32"/>
          <w:szCs w:val="32"/>
          <w:lang w:eastAsia="zh-CN"/>
        </w:rPr>
        <w:t>经营者</w:t>
      </w:r>
      <w:r>
        <w:rPr>
          <w:rFonts w:hint="default" w:ascii="Times New Roman" w:hAnsi="Times New Roman" w:eastAsia="仿宋_GB2312" w:cs="Times New Roman"/>
          <w:b/>
          <w:bCs/>
          <w:sz w:val="32"/>
          <w:szCs w:val="32"/>
        </w:rPr>
        <w:t>提供的市场需求反馈效率不同。</w:t>
      </w:r>
      <w:r>
        <w:rPr>
          <w:rFonts w:hint="default" w:ascii="Times New Roman" w:hAnsi="Times New Roman" w:eastAsia="仿宋_GB2312" w:cs="Times New Roman"/>
          <w:sz w:val="32"/>
          <w:szCs w:val="32"/>
        </w:rPr>
        <w:t>网络零售平台服务可以利用交易积累的</w:t>
      </w:r>
      <w:r>
        <w:rPr>
          <w:rFonts w:hint="default" w:ascii="Times New Roman" w:hAnsi="Times New Roman" w:eastAsia="仿宋_GB2312" w:cs="Times New Roman"/>
          <w:sz w:val="32"/>
          <w:szCs w:val="32"/>
          <w:lang w:eastAsia="zh-CN"/>
        </w:rPr>
        <w:t>用户评价等海</w:t>
      </w:r>
      <w:r>
        <w:rPr>
          <w:rFonts w:hint="default" w:ascii="Times New Roman" w:hAnsi="Times New Roman" w:eastAsia="仿宋_GB2312" w:cs="Times New Roman"/>
          <w:sz w:val="32"/>
          <w:szCs w:val="32"/>
        </w:rPr>
        <w:t>量数据，深入分析市场需求</w:t>
      </w:r>
      <w:r>
        <w:rPr>
          <w:rFonts w:hint="default" w:ascii="Times New Roman" w:hAnsi="Times New Roman" w:eastAsia="仿宋_GB2312" w:cs="Times New Roman"/>
          <w:sz w:val="32"/>
          <w:szCs w:val="32"/>
          <w:lang w:eastAsia="zh-CN"/>
        </w:rPr>
        <w:t>及其</w:t>
      </w:r>
      <w:r>
        <w:rPr>
          <w:rFonts w:hint="default" w:ascii="Times New Roman" w:hAnsi="Times New Roman" w:eastAsia="仿宋_GB2312" w:cs="Times New Roman"/>
          <w:sz w:val="32"/>
          <w:szCs w:val="32"/>
        </w:rPr>
        <w:t>变化，</w:t>
      </w:r>
      <w:r>
        <w:rPr>
          <w:rFonts w:hint="default" w:ascii="Times New Roman" w:hAnsi="Times New Roman" w:eastAsia="仿宋_GB2312" w:cs="Times New Roman"/>
          <w:sz w:val="32"/>
          <w:szCs w:val="32"/>
          <w:lang w:eastAsia="zh-CN"/>
        </w:rPr>
        <w:t>使平台内经营者</w:t>
      </w:r>
      <w:r>
        <w:rPr>
          <w:rFonts w:hint="default" w:ascii="Times New Roman" w:hAnsi="Times New Roman" w:eastAsia="仿宋_GB2312" w:cs="Times New Roman"/>
          <w:sz w:val="32"/>
          <w:szCs w:val="32"/>
        </w:rPr>
        <w:t>更好地以</w:t>
      </w:r>
      <w:r>
        <w:rPr>
          <w:rFonts w:hint="default"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rPr>
        <w:t>需求为导向进行商品生产和供应</w:t>
      </w:r>
      <w:r>
        <w:rPr>
          <w:rFonts w:hint="default" w:ascii="Times New Roman" w:hAnsi="Times New Roman" w:eastAsia="仿宋_GB2312" w:cs="Times New Roman"/>
          <w:sz w:val="32"/>
          <w:szCs w:val="32"/>
          <w:lang w:eastAsia="zh-CN"/>
        </w:rPr>
        <w:t>的调整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提供的市场需求反馈信息较为有限，</w:t>
      </w:r>
      <w:r>
        <w:rPr>
          <w:rFonts w:hint="default" w:ascii="Times New Roman" w:hAnsi="Times New Roman" w:eastAsia="仿宋_GB2312" w:cs="Times New Roman"/>
          <w:sz w:val="32"/>
          <w:szCs w:val="32"/>
          <w:lang w:eastAsia="zh-CN"/>
        </w:rPr>
        <w:t>经营者借此</w:t>
      </w:r>
      <w:r>
        <w:rPr>
          <w:rFonts w:hint="default" w:ascii="Times New Roman" w:hAnsi="Times New Roman" w:eastAsia="仿宋_GB2312" w:cs="Times New Roman"/>
          <w:sz w:val="32"/>
          <w:szCs w:val="32"/>
        </w:rPr>
        <w:t>调整商品生产和供应的效率相对较低。</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（2）从消费者需求替代分析，</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者不具有紧密替代关系。</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一是可供消费者选择的商品范围不同。</w:t>
      </w:r>
      <w:r>
        <w:rPr>
          <w:rFonts w:hint="default" w:ascii="Times New Roman" w:hAnsi="Times New Roman" w:eastAsia="仿宋_GB2312" w:cs="Times New Roman"/>
          <w:sz w:val="32"/>
          <w:szCs w:val="32"/>
        </w:rPr>
        <w:t>网络零售平台服务不受</w:t>
      </w:r>
      <w:r>
        <w:rPr>
          <w:rFonts w:hint="default" w:ascii="Times New Roman" w:hAnsi="Times New Roman" w:eastAsia="仿宋_GB2312" w:cs="Times New Roman"/>
          <w:sz w:val="32"/>
          <w:szCs w:val="32"/>
          <w:lang w:eastAsia="zh-CN"/>
        </w:rPr>
        <w:t>营业场所</w:t>
      </w:r>
      <w:r>
        <w:rPr>
          <w:rFonts w:hint="default" w:ascii="Times New Roman" w:hAnsi="Times New Roman" w:eastAsia="仿宋_GB2312" w:cs="Times New Roman"/>
          <w:sz w:val="32"/>
          <w:szCs w:val="32"/>
        </w:rPr>
        <w:t>物理空间限制，可以提供更多种类的商品供消费者选择。</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由于</w:t>
      </w:r>
      <w:r>
        <w:rPr>
          <w:rFonts w:hint="default" w:ascii="Times New Roman" w:hAnsi="Times New Roman" w:eastAsia="仿宋_GB2312" w:cs="Times New Roman"/>
          <w:sz w:val="32"/>
          <w:szCs w:val="32"/>
          <w:lang w:eastAsia="zh-CN"/>
        </w:rPr>
        <w:t>实体经营</w:t>
      </w:r>
      <w:r>
        <w:rPr>
          <w:rFonts w:hint="default" w:ascii="Times New Roman" w:hAnsi="Times New Roman" w:eastAsia="仿宋_GB2312" w:cs="Times New Roman"/>
          <w:sz w:val="32"/>
          <w:szCs w:val="32"/>
        </w:rPr>
        <w:t>场所受物理空间限制，可供消费者选择的商品种类</w:t>
      </w:r>
      <w:r>
        <w:rPr>
          <w:rFonts w:hint="default" w:ascii="Times New Roman" w:hAnsi="Times New Roman" w:eastAsia="仿宋_GB2312" w:cs="Times New Roman"/>
          <w:sz w:val="32"/>
          <w:szCs w:val="32"/>
          <w:lang w:eastAsia="zh-CN"/>
        </w:rPr>
        <w:t>没有网络零售平台服务丰富</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二是为消费者提供的购物便捷</w:t>
      </w:r>
      <w:r>
        <w:rPr>
          <w:rFonts w:hint="default" w:ascii="Times New Roman" w:hAnsi="Times New Roman" w:eastAsia="仿宋_GB2312" w:cs="Times New Roman"/>
          <w:b/>
          <w:bCs/>
          <w:sz w:val="32"/>
          <w:szCs w:val="32"/>
          <w:lang w:eastAsia="zh-CN"/>
        </w:rPr>
        <w:t>程度</w:t>
      </w:r>
      <w:r>
        <w:rPr>
          <w:rFonts w:hint="default" w:ascii="Times New Roman" w:hAnsi="Times New Roman" w:eastAsia="仿宋_GB2312" w:cs="Times New Roman"/>
          <w:b/>
          <w:bCs/>
          <w:sz w:val="32"/>
          <w:szCs w:val="32"/>
        </w:rPr>
        <w:t>不同。</w:t>
      </w:r>
      <w:r>
        <w:rPr>
          <w:rFonts w:hint="default" w:ascii="Times New Roman" w:hAnsi="Times New Roman" w:eastAsia="仿宋_GB2312" w:cs="Times New Roman"/>
          <w:sz w:val="32"/>
          <w:szCs w:val="32"/>
        </w:rPr>
        <w:t>网络零售平台服务不受时间和空间限制，</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使消费者</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随时随地购物，并</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物流</w:t>
      </w:r>
      <w:r>
        <w:rPr>
          <w:rFonts w:hint="default" w:ascii="Times New Roman" w:hAnsi="Times New Roman" w:eastAsia="仿宋_GB2312" w:cs="Times New Roman"/>
          <w:sz w:val="32"/>
          <w:szCs w:val="32"/>
          <w:lang w:eastAsia="zh-CN"/>
        </w:rPr>
        <w:t>系统紧密连接，为消费者提供</w:t>
      </w:r>
      <w:r>
        <w:rPr>
          <w:rFonts w:hint="default" w:ascii="Times New Roman" w:hAnsi="Times New Roman" w:eastAsia="仿宋_GB2312" w:cs="Times New Roman"/>
          <w:sz w:val="32"/>
          <w:szCs w:val="32"/>
        </w:rPr>
        <w:t>送货上门</w:t>
      </w:r>
      <w:r>
        <w:rPr>
          <w:rFonts w:hint="default" w:ascii="Times New Roman" w:hAnsi="Times New Roman" w:eastAsia="仿宋_GB2312" w:cs="Times New Roman"/>
          <w:sz w:val="32"/>
          <w:szCs w:val="32"/>
          <w:lang w:eastAsia="zh-CN"/>
        </w:rPr>
        <w:t>服务，提高消费者购物便捷性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则需要消费者</w:t>
      </w:r>
      <w:r>
        <w:rPr>
          <w:rFonts w:hint="default" w:ascii="Times New Roman" w:hAnsi="Times New Roman" w:eastAsia="仿宋_GB2312" w:cs="Times New Roman"/>
          <w:sz w:val="32"/>
          <w:szCs w:val="32"/>
          <w:lang w:eastAsia="zh-CN"/>
        </w:rPr>
        <w:t>前往</w:t>
      </w:r>
      <w:r>
        <w:rPr>
          <w:rFonts w:hint="default" w:ascii="Times New Roman" w:hAnsi="Times New Roman" w:eastAsia="仿宋_GB2312" w:cs="Times New Roman"/>
          <w:sz w:val="32"/>
          <w:szCs w:val="32"/>
        </w:rPr>
        <w:t>相应的实体店铺进行选购，</w:t>
      </w:r>
      <w:r>
        <w:rPr>
          <w:rFonts w:hint="default" w:ascii="Times New Roman" w:hAnsi="Times New Roman" w:eastAsia="仿宋_GB2312" w:cs="Times New Roman"/>
          <w:sz w:val="32"/>
          <w:szCs w:val="32"/>
          <w:lang w:eastAsia="zh-CN"/>
        </w:rPr>
        <w:t>且通常需要实地比较</w:t>
      </w:r>
      <w:r>
        <w:rPr>
          <w:rFonts w:hint="default" w:ascii="Times New Roman" w:hAnsi="Times New Roman" w:eastAsia="仿宋_GB2312" w:cs="Times New Roman"/>
          <w:sz w:val="32"/>
          <w:szCs w:val="32"/>
        </w:rPr>
        <w:t>多家店</w:t>
      </w:r>
      <w:r>
        <w:rPr>
          <w:rFonts w:hint="default" w:ascii="Times New Roman" w:hAnsi="Times New Roman" w:eastAsia="仿宋_GB2312" w:cs="Times New Roman"/>
          <w:sz w:val="32"/>
          <w:szCs w:val="32"/>
          <w:lang w:eastAsia="zh-CN"/>
        </w:rPr>
        <w:t>铺</w:t>
      </w:r>
      <w:r>
        <w:rPr>
          <w:rFonts w:hint="default" w:ascii="Times New Roman" w:hAnsi="Times New Roman" w:eastAsia="仿宋_GB2312" w:cs="Times New Roman"/>
          <w:sz w:val="32"/>
          <w:szCs w:val="32"/>
        </w:rPr>
        <w:t>才能选购到</w:t>
      </w:r>
      <w:r>
        <w:rPr>
          <w:rFonts w:hint="default" w:ascii="Times New Roman" w:hAnsi="Times New Roman" w:eastAsia="仿宋_GB2312" w:cs="Times New Roman"/>
          <w:sz w:val="32"/>
          <w:szCs w:val="32"/>
          <w:lang w:eastAsia="zh-CN"/>
        </w:rPr>
        <w:t>合适</w:t>
      </w:r>
      <w:r>
        <w:rPr>
          <w:rFonts w:hint="default" w:ascii="Times New Roman" w:hAnsi="Times New Roman" w:eastAsia="仿宋_GB2312" w:cs="Times New Roman"/>
          <w:sz w:val="32"/>
          <w:szCs w:val="32"/>
        </w:rPr>
        <w:t>商品，时间成本相对较高，并且一般</w:t>
      </w:r>
      <w:r>
        <w:rPr>
          <w:rFonts w:hint="default" w:ascii="Times New Roman" w:hAnsi="Times New Roman" w:eastAsia="仿宋_GB2312" w:cs="Times New Roman"/>
          <w:sz w:val="32"/>
          <w:szCs w:val="32"/>
          <w:lang w:eastAsia="zh-CN"/>
        </w:rPr>
        <w:t>不提供送货上门服务</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b/>
          <w:bCs/>
          <w:sz w:val="32"/>
          <w:szCs w:val="32"/>
          <w:lang w:eastAsia="zh-CN"/>
        </w:rPr>
        <w:t>为</w:t>
      </w:r>
      <w:r>
        <w:rPr>
          <w:rFonts w:hint="default" w:ascii="Times New Roman" w:hAnsi="Times New Roman" w:eastAsia="仿宋_GB2312" w:cs="Times New Roman"/>
          <w:b/>
          <w:bCs/>
          <w:sz w:val="32"/>
          <w:szCs w:val="32"/>
        </w:rPr>
        <w:t>消费者比较和匹配商品的效率不同。</w:t>
      </w:r>
      <w:r>
        <w:rPr>
          <w:rFonts w:hint="default" w:ascii="Times New Roman" w:hAnsi="Times New Roman" w:eastAsia="仿宋_GB2312" w:cs="Times New Roman"/>
          <w:sz w:val="32"/>
          <w:szCs w:val="32"/>
        </w:rPr>
        <w:t>网络零售平台服务</w:t>
      </w:r>
      <w:r>
        <w:rPr>
          <w:rFonts w:hint="default" w:ascii="Times New Roman" w:hAnsi="Times New Roman" w:eastAsia="仿宋_GB2312" w:cs="Times New Roman"/>
          <w:sz w:val="32"/>
          <w:szCs w:val="32"/>
          <w:lang w:eastAsia="zh-CN"/>
        </w:rPr>
        <w:t>能够</w:t>
      </w:r>
      <w:r>
        <w:rPr>
          <w:rFonts w:hint="default" w:ascii="Times New Roman" w:hAnsi="Times New Roman" w:eastAsia="仿宋_GB2312" w:cs="Times New Roman"/>
          <w:sz w:val="32"/>
          <w:szCs w:val="32"/>
        </w:rPr>
        <w:t>呈现更为大量</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丰富</w:t>
      </w:r>
      <w:r>
        <w:rPr>
          <w:rFonts w:hint="default" w:ascii="Times New Roman" w:hAnsi="Times New Roman" w:eastAsia="仿宋_GB2312" w:cs="Times New Roman"/>
          <w:sz w:val="32"/>
          <w:szCs w:val="32"/>
          <w:lang w:eastAsia="zh-CN"/>
        </w:rPr>
        <w:t>精细</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u w:val="none"/>
          <w:lang w:eastAsia="zh-CN"/>
        </w:rPr>
        <w:t>商</w:t>
      </w:r>
      <w:r>
        <w:rPr>
          <w:rFonts w:hint="default" w:ascii="Times New Roman" w:hAnsi="Times New Roman" w:eastAsia="仿宋_GB2312" w:cs="Times New Roman"/>
          <w:sz w:val="32"/>
          <w:szCs w:val="32"/>
        </w:rPr>
        <w:t>品信息，缓解信息不对称问题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使消费者便捷地进行商品比较，快速搜索意向商品</w:t>
      </w:r>
      <w:r>
        <w:rPr>
          <w:rFonts w:hint="default" w:ascii="Times New Roman" w:hAnsi="Times New Roman" w:eastAsia="仿宋_GB2312" w:cs="Times New Roman"/>
          <w:sz w:val="32"/>
          <w:szCs w:val="32"/>
          <w:lang w:eastAsia="zh-CN"/>
        </w:rPr>
        <w:t>，提升消费者比较和选择商品的效率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lang w:eastAsia="zh-CN"/>
        </w:rPr>
        <w:t>提供</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商品</w:t>
      </w:r>
      <w:r>
        <w:rPr>
          <w:rFonts w:hint="default" w:ascii="Times New Roman" w:hAnsi="Times New Roman" w:eastAsia="仿宋_GB2312" w:cs="Times New Roman"/>
          <w:sz w:val="32"/>
          <w:szCs w:val="32"/>
        </w:rPr>
        <w:t>信息相对</w:t>
      </w:r>
      <w:r>
        <w:rPr>
          <w:rFonts w:hint="default" w:ascii="Times New Roman" w:hAnsi="Times New Roman" w:eastAsia="仿宋_GB2312" w:cs="Times New Roman"/>
          <w:sz w:val="32"/>
          <w:szCs w:val="32"/>
          <w:lang w:eastAsia="zh-CN"/>
        </w:rPr>
        <w:t>有限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且受到营业场所地理位置、交通时间等方面限制，</w:t>
      </w:r>
      <w:r>
        <w:rPr>
          <w:rFonts w:hint="default" w:ascii="Times New Roman" w:hAnsi="Times New Roman" w:eastAsia="仿宋_GB2312" w:cs="Times New Roman"/>
          <w:sz w:val="32"/>
          <w:szCs w:val="32"/>
        </w:rPr>
        <w:t>消费者</w:t>
      </w:r>
      <w:r>
        <w:rPr>
          <w:rFonts w:hint="default" w:ascii="Times New Roman" w:hAnsi="Times New Roman" w:eastAsia="仿宋_GB2312" w:cs="Times New Roman"/>
          <w:sz w:val="32"/>
          <w:szCs w:val="32"/>
          <w:lang w:eastAsia="zh-CN"/>
        </w:rPr>
        <w:t>通常</w:t>
      </w:r>
      <w:r>
        <w:rPr>
          <w:rFonts w:hint="default" w:ascii="Times New Roman" w:hAnsi="Times New Roman" w:eastAsia="仿宋_GB2312" w:cs="Times New Roman"/>
          <w:sz w:val="32"/>
          <w:szCs w:val="32"/>
        </w:rPr>
        <w:t>需要花费更多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时间和精力搜寻意向商品</w:t>
      </w:r>
      <w:r>
        <w:rPr>
          <w:rFonts w:hint="default" w:ascii="Times New Roman" w:hAnsi="Times New Roman" w:eastAsia="仿宋_GB2312" w:cs="Times New Roman"/>
          <w:sz w:val="32"/>
          <w:szCs w:val="32"/>
          <w:lang w:eastAsia="zh-CN"/>
        </w:rPr>
        <w:t>，比较和选择商品的效率较低</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（3）从供给替代分析，</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者不具有紧密替代关系。</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
        </w:rPr>
        <w:t>一是</w:t>
      </w:r>
      <w:r>
        <w:rPr>
          <w:rFonts w:hint="default" w:ascii="Times New Roman" w:hAnsi="Times New Roman" w:eastAsia="仿宋_GB2312" w:cs="Times New Roman"/>
          <w:b/>
          <w:bCs/>
          <w:sz w:val="32"/>
          <w:szCs w:val="32"/>
        </w:rPr>
        <w:t>盈利模式不同。</w:t>
      </w:r>
      <w:r>
        <w:rPr>
          <w:rFonts w:hint="default" w:ascii="Times New Roman" w:hAnsi="Times New Roman" w:eastAsia="仿宋_GB2312" w:cs="Times New Roman"/>
          <w:sz w:val="32"/>
          <w:szCs w:val="32"/>
        </w:rPr>
        <w:t>网络零售平台服务主要</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收取交易佣金</w:t>
      </w:r>
      <w:r>
        <w:rPr>
          <w:rFonts w:hint="default" w:ascii="Times New Roman" w:hAnsi="Times New Roman" w:eastAsia="仿宋_GB2312" w:cs="Times New Roman"/>
          <w:sz w:val="32"/>
          <w:szCs w:val="32"/>
          <w:lang w:eastAsia="zh-CN"/>
        </w:rPr>
        <w:t>、营销</w:t>
      </w:r>
      <w:r>
        <w:rPr>
          <w:rFonts w:hint="default" w:ascii="Times New Roman" w:hAnsi="Times New Roman" w:eastAsia="仿宋_GB2312" w:cs="Times New Roman"/>
          <w:sz w:val="32"/>
          <w:szCs w:val="32"/>
        </w:rPr>
        <w:t>推广费等盈利。</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rPr>
        <w:t>主要</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收取固定的</w:t>
      </w:r>
      <w:r>
        <w:rPr>
          <w:rFonts w:hint="default" w:ascii="Times New Roman" w:hAnsi="Times New Roman" w:eastAsia="仿宋_GB2312" w:cs="Times New Roman"/>
          <w:sz w:val="32"/>
          <w:szCs w:val="32"/>
          <w:lang w:eastAsia="zh-CN"/>
        </w:rPr>
        <w:t>店铺</w:t>
      </w:r>
      <w:r>
        <w:rPr>
          <w:rFonts w:hint="default" w:ascii="Times New Roman" w:hAnsi="Times New Roman" w:eastAsia="仿宋_GB2312" w:cs="Times New Roman"/>
          <w:sz w:val="32"/>
          <w:szCs w:val="32"/>
        </w:rPr>
        <w:t>租金等盈利。</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b/>
          <w:bCs/>
          <w:sz w:val="32"/>
          <w:szCs w:val="32"/>
          <w:lang w:val="en"/>
        </w:rPr>
        <w:t>线下零售商业服务</w:t>
      </w:r>
      <w:r>
        <w:rPr>
          <w:rFonts w:hint="default" w:ascii="Times New Roman" w:hAnsi="Times New Roman" w:eastAsia="仿宋_GB2312" w:cs="Times New Roman"/>
          <w:b/>
          <w:bCs/>
          <w:sz w:val="32"/>
          <w:szCs w:val="32"/>
        </w:rPr>
        <w:t>转变为网络零售平台服务难度较大。</w:t>
      </w:r>
      <w:r>
        <w:rPr>
          <w:rFonts w:hint="default" w:ascii="Times New Roman" w:hAnsi="Times New Roman" w:eastAsia="仿宋_GB2312" w:cs="Times New Roman"/>
          <w:b w:val="0"/>
          <w:bCs w:val="0"/>
          <w:sz w:val="32"/>
          <w:szCs w:val="32"/>
          <w:u w:val="none"/>
          <w:lang w:eastAsia="zh-CN"/>
        </w:rPr>
        <w:t>有效</w:t>
      </w:r>
      <w:r>
        <w:rPr>
          <w:rFonts w:hint="default" w:ascii="Times New Roman" w:hAnsi="Times New Roman" w:eastAsia="仿宋_GB2312" w:cs="Times New Roman"/>
          <w:sz w:val="32"/>
          <w:szCs w:val="32"/>
        </w:rPr>
        <w:t>进入网络零售平台服务市场，不仅</w:t>
      </w:r>
      <w:r>
        <w:rPr>
          <w:rFonts w:hint="default" w:ascii="Times New Roman" w:hAnsi="Times New Roman" w:eastAsia="仿宋_GB2312" w:cs="Times New Roman"/>
          <w:sz w:val="32"/>
          <w:szCs w:val="32"/>
          <w:lang w:eastAsia="zh-CN"/>
        </w:rPr>
        <w:t>需</w:t>
      </w:r>
      <w:r>
        <w:rPr>
          <w:rFonts w:hint="default" w:ascii="Times New Roman" w:hAnsi="Times New Roman" w:eastAsia="仿宋_GB2312" w:cs="Times New Roman"/>
          <w:sz w:val="32"/>
          <w:szCs w:val="32"/>
        </w:rPr>
        <w:t>要满足</w:t>
      </w:r>
      <w:r>
        <w:rPr>
          <w:rFonts w:hint="default" w:ascii="Times New Roman" w:hAnsi="Times New Roman" w:eastAsia="仿宋_GB2312" w:cs="Times New Roman"/>
          <w:sz w:val="32"/>
          <w:szCs w:val="32"/>
          <w:u w:val="none"/>
          <w:lang w:eastAsia="zh-CN"/>
        </w:rPr>
        <w:t>提供</w:t>
      </w:r>
      <w:r>
        <w:rPr>
          <w:rFonts w:hint="default" w:ascii="Times New Roman" w:hAnsi="Times New Roman" w:eastAsia="仿宋_GB2312" w:cs="Times New Roman"/>
          <w:sz w:val="32"/>
          <w:szCs w:val="32"/>
        </w:rPr>
        <w:t>网络零售平台服务所</w:t>
      </w:r>
      <w:r>
        <w:rPr>
          <w:rFonts w:hint="default" w:ascii="Times New Roman" w:hAnsi="Times New Roman" w:eastAsia="仿宋_GB2312" w:cs="Times New Roman"/>
          <w:sz w:val="32"/>
          <w:szCs w:val="32"/>
          <w:lang w:eastAsia="zh-CN"/>
        </w:rPr>
        <w:t>必需</w:t>
      </w:r>
      <w:r>
        <w:rPr>
          <w:rFonts w:hint="default" w:ascii="Times New Roman" w:hAnsi="Times New Roman" w:eastAsia="仿宋_GB2312" w:cs="Times New Roman"/>
          <w:sz w:val="32"/>
          <w:szCs w:val="32"/>
        </w:rPr>
        <w:t>的基础设施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技术支</w:t>
      </w:r>
      <w:r>
        <w:rPr>
          <w:rFonts w:hint="default" w:ascii="Times New Roman" w:hAnsi="Times New Roman" w:eastAsia="仿宋_GB2312" w:cs="Times New Roman"/>
          <w:sz w:val="32"/>
          <w:szCs w:val="32"/>
          <w:u w:val="none"/>
          <w:lang w:eastAsia="zh-CN"/>
        </w:rPr>
        <w:t>撑</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方面要求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还需达到</w:t>
      </w:r>
      <w:r>
        <w:rPr>
          <w:rFonts w:hint="default" w:ascii="Times New Roman" w:hAnsi="Times New Roman" w:eastAsia="仿宋_GB2312" w:cs="Times New Roman"/>
          <w:sz w:val="32"/>
          <w:szCs w:val="32"/>
        </w:rPr>
        <w:t>平台经济</w:t>
      </w:r>
      <w:r>
        <w:rPr>
          <w:rFonts w:hint="default" w:ascii="Times New Roman" w:hAnsi="Times New Roman" w:eastAsia="仿宋_GB2312" w:cs="Times New Roman"/>
          <w:sz w:val="32"/>
          <w:szCs w:val="32"/>
          <w:lang w:eastAsia="zh-CN"/>
        </w:rPr>
        <w:t>所必需的临界规模，线下零售商业服务经营者转为网络零售平台的成本很</w:t>
      </w:r>
      <w:r>
        <w:rPr>
          <w:rFonts w:hint="default" w:ascii="Times New Roman" w:hAnsi="Times New Roman" w:eastAsia="仿宋_GB2312" w:cs="Times New Roman"/>
          <w:sz w:val="32"/>
          <w:szCs w:val="32"/>
        </w:rPr>
        <w:t>高。近年来，线下零售</w:t>
      </w:r>
      <w:r>
        <w:rPr>
          <w:rFonts w:hint="default" w:ascii="Times New Roman" w:hAnsi="Times New Roman" w:eastAsia="仿宋_GB2312" w:cs="Times New Roman"/>
          <w:sz w:val="32"/>
          <w:szCs w:val="32"/>
          <w:u w:val="none"/>
          <w:lang w:eastAsia="zh-CN"/>
        </w:rPr>
        <w:t>商业</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实际发展为网络零售平台的情况较少。</w:t>
      </w:r>
    </w:p>
    <w:p>
      <w:pPr>
        <w:keepNext w:val="0"/>
        <w:keepLines w:val="0"/>
        <w:pageBreakBefore w:val="0"/>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因此，从需求</w:t>
      </w:r>
      <w:r>
        <w:rPr>
          <w:rFonts w:hint="default" w:ascii="Times New Roman" w:hAnsi="Times New Roman" w:eastAsia="仿宋_GB2312" w:cs="Times New Roman"/>
          <w:sz w:val="32"/>
          <w:szCs w:val="32"/>
          <w:u w:val="none"/>
          <w:lang w:eastAsia="zh-CN"/>
        </w:rPr>
        <w:t>替代</w:t>
      </w:r>
      <w:r>
        <w:rPr>
          <w:rFonts w:hint="default" w:ascii="Times New Roman" w:hAnsi="Times New Roman" w:eastAsia="仿宋_GB2312" w:cs="Times New Roman"/>
          <w:sz w:val="32"/>
          <w:szCs w:val="32"/>
        </w:rPr>
        <w:t>和供给替代分析，</w:t>
      </w:r>
      <w:r>
        <w:rPr>
          <w:rFonts w:hint="default" w:ascii="Times New Roman" w:hAnsi="Times New Roman" w:eastAsia="仿宋_GB2312" w:cs="Times New Roman"/>
          <w:sz w:val="32"/>
          <w:szCs w:val="32"/>
          <w:lang w:val="en"/>
        </w:rPr>
        <w:t>线下零售商业服务</w:t>
      </w:r>
      <w:r>
        <w:rPr>
          <w:rFonts w:hint="default" w:ascii="Times New Roman" w:hAnsi="Times New Roman" w:eastAsia="仿宋_GB2312" w:cs="Times New Roman"/>
          <w:sz w:val="32"/>
          <w:szCs w:val="32"/>
          <w:u w:val="none"/>
          <w:lang w:eastAsia="zh-CN"/>
        </w:rPr>
        <w:t>与</w:t>
      </w:r>
      <w:r>
        <w:rPr>
          <w:rFonts w:hint="default" w:ascii="Times New Roman" w:hAnsi="Times New Roman" w:eastAsia="仿宋_GB2312" w:cs="Times New Roman"/>
          <w:sz w:val="32"/>
          <w:szCs w:val="32"/>
        </w:rPr>
        <w:t>网络零售平台服务不</w:t>
      </w:r>
      <w:r>
        <w:rPr>
          <w:rFonts w:hint="default" w:ascii="Times New Roman" w:hAnsi="Times New Roman" w:eastAsia="仿宋_GB2312" w:cs="Times New Roman"/>
          <w:sz w:val="32"/>
          <w:szCs w:val="32"/>
          <w:u w:val="none"/>
          <w:lang w:eastAsia="zh-CN"/>
        </w:rPr>
        <w:t>具有</w:t>
      </w:r>
      <w:r>
        <w:rPr>
          <w:rFonts w:hint="default" w:ascii="Times New Roman" w:hAnsi="Times New Roman" w:eastAsia="仿宋_GB2312" w:cs="Times New Roman"/>
          <w:sz w:val="32"/>
          <w:szCs w:val="32"/>
        </w:rPr>
        <w:t>紧密替代关系</w:t>
      </w:r>
      <w:r>
        <w:rPr>
          <w:rFonts w:hint="default" w:ascii="Times New Roman" w:hAnsi="Times New Roman" w:eastAsia="仿宋_GB2312" w:cs="Times New Roman"/>
          <w:sz w:val="32"/>
          <w:szCs w:val="32"/>
          <w:lang w:eastAsia="zh-CN"/>
        </w:rPr>
        <w:t>，不属于同一</w:t>
      </w:r>
      <w:r>
        <w:rPr>
          <w:rFonts w:hint="default" w:ascii="Times New Roman" w:hAnsi="Times New Roman" w:eastAsia="仿宋_GB2312" w:cs="Times New Roman"/>
          <w:sz w:val="32"/>
          <w:szCs w:val="32"/>
          <w:u w:val="none"/>
          <w:lang w:eastAsia="zh-CN"/>
        </w:rPr>
        <w:t>相关</w:t>
      </w:r>
      <w:r>
        <w:rPr>
          <w:rFonts w:hint="default" w:ascii="Times New Roman" w:hAnsi="Times New Roman" w:eastAsia="仿宋_GB2312" w:cs="Times New Roman"/>
          <w:sz w:val="32"/>
          <w:szCs w:val="32"/>
          <w:lang w:eastAsia="zh-CN"/>
        </w:rPr>
        <w:t>商品市场</w:t>
      </w:r>
      <w:r>
        <w:rPr>
          <w:rFonts w:hint="default" w:ascii="Times New Roman" w:hAnsi="Times New Roman" w:eastAsia="仿宋_GB2312" w:cs="Times New Roman"/>
          <w:sz w:val="32"/>
          <w:szCs w:val="32"/>
        </w:rPr>
        <w:t>。</w:t>
      </w:r>
    </w:p>
    <w:p>
      <w:pPr>
        <w:keepNext w:val="0"/>
        <w:keepLines w:val="0"/>
        <w:pageBreakBefore w:val="0"/>
        <w:numPr>
          <w:ilvl w:val="-1"/>
          <w:numId w:val="0"/>
        </w:numPr>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lang w:val="en"/>
        </w:rPr>
      </w:pPr>
      <w:r>
        <w:rPr>
          <w:rFonts w:hint="default" w:ascii="Times New Roman" w:hAnsi="Times New Roman" w:eastAsia="仿宋_GB2312" w:cs="Times New Roman"/>
          <w:b/>
          <w:bCs/>
          <w:sz w:val="32"/>
          <w:szCs w:val="32"/>
          <w:lang w:val="en-US" w:eastAsia="zh-CN"/>
        </w:rPr>
        <w:t xml:space="preserve">2. </w:t>
      </w:r>
      <w:r>
        <w:rPr>
          <w:rFonts w:hint="default" w:ascii="Times New Roman" w:hAnsi="Times New Roman" w:eastAsia="仿宋_GB2312" w:cs="Times New Roman"/>
          <w:b/>
          <w:bCs/>
          <w:sz w:val="32"/>
          <w:szCs w:val="32"/>
          <w:lang w:val="en"/>
        </w:rPr>
        <w:t>网络零售平台服务</w:t>
      </w:r>
      <w:r>
        <w:rPr>
          <w:rFonts w:hint="default" w:ascii="Times New Roman" w:hAnsi="Times New Roman" w:eastAsia="仿宋_GB2312" w:cs="Times New Roman"/>
          <w:b/>
          <w:bCs/>
          <w:sz w:val="32"/>
          <w:szCs w:val="32"/>
          <w:lang w:val="en" w:eastAsia="zh-CN"/>
        </w:rPr>
        <w:t>构成单独的相关商品市场</w:t>
      </w:r>
      <w:r>
        <w:rPr>
          <w:rFonts w:hint="default" w:ascii="Times New Roman" w:hAnsi="Times New Roman" w:eastAsia="仿宋_GB2312" w:cs="Times New Roman"/>
          <w:b/>
          <w:bCs/>
          <w:sz w:val="32"/>
          <w:szCs w:val="32"/>
          <w:lang w:val="en"/>
        </w:rPr>
        <w:t>。</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b/>
          <w:bCs/>
          <w:sz w:val="32"/>
          <w:szCs w:val="32"/>
          <w:lang w:eastAsia="zh-CN"/>
        </w:rPr>
        <w:t>为不同类别经营者提供的网络零售平台服务属于同一相关商品市场</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不同，网络零售可分为B2C网络零售和C2C网络零售两种模式。B2C网络零售是指企业卖家对个人买家的零售模式，C2C网络零售是指个人卖家对个人买家的零售模式。两种模式中</w:t>
      </w:r>
      <w:r>
        <w:rPr>
          <w:rFonts w:hint="default" w:ascii="Times New Roman" w:hAnsi="Times New Roman" w:eastAsia="仿宋_GB2312" w:cs="Times New Roman"/>
          <w:sz w:val="32"/>
          <w:szCs w:val="32"/>
          <w:lang w:eastAsia="zh-CN"/>
        </w:rPr>
        <w:t>的卖家均为平台内经营者</w:t>
      </w:r>
      <w:r>
        <w:rPr>
          <w:rFonts w:hint="default" w:ascii="Times New Roman" w:hAnsi="Times New Roman" w:eastAsia="仿宋_GB2312" w:cs="Times New Roman"/>
          <w:sz w:val="32"/>
          <w:szCs w:val="32"/>
        </w:rPr>
        <w:t>，网络零售平台向</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均主要提供网络经营场所、交易撮合、信息发布等服务，帮助</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与消费者达成交易。因此，B2C和C2C</w:t>
      </w:r>
      <w:r>
        <w:rPr>
          <w:rFonts w:hint="default" w:ascii="Times New Roman" w:hAnsi="Times New Roman" w:eastAsia="仿宋_GB2312" w:cs="Times New Roman"/>
          <w:sz w:val="32"/>
          <w:szCs w:val="32"/>
          <w:lang w:eastAsia="zh-CN"/>
        </w:rPr>
        <w:t>两种</w:t>
      </w:r>
      <w:r>
        <w:rPr>
          <w:rFonts w:hint="default" w:ascii="Times New Roman" w:hAnsi="Times New Roman" w:eastAsia="仿宋_GB2312" w:cs="Times New Roman"/>
          <w:sz w:val="32"/>
          <w:szCs w:val="32"/>
        </w:rPr>
        <w:t>网络零售</w:t>
      </w:r>
      <w:r>
        <w:rPr>
          <w:rFonts w:hint="default" w:ascii="Times New Roman" w:hAnsi="Times New Roman" w:eastAsia="仿宋_GB2312" w:cs="Times New Roman"/>
          <w:sz w:val="32"/>
          <w:szCs w:val="32"/>
          <w:lang w:eastAsia="zh-CN"/>
        </w:rPr>
        <w:t>模式下的平台服务并无本质区别，网络零售平台通过调整平台规则，即可以实现两种网络零售模式的转换。因此，为不同类别平台内经营者提供的</w:t>
      </w:r>
      <w:r>
        <w:rPr>
          <w:rFonts w:hint="default" w:ascii="Times New Roman" w:hAnsi="Times New Roman" w:eastAsia="仿宋_GB2312" w:cs="Times New Roman"/>
          <w:sz w:val="32"/>
          <w:szCs w:val="32"/>
        </w:rPr>
        <w:t>网络零售平台服务</w:t>
      </w:r>
      <w:r>
        <w:rPr>
          <w:rFonts w:hint="default" w:ascii="Times New Roman" w:hAnsi="Times New Roman" w:eastAsia="仿宋_GB2312" w:cs="Times New Roman"/>
          <w:sz w:val="32"/>
          <w:szCs w:val="32"/>
          <w:lang w:eastAsia="zh-CN"/>
        </w:rPr>
        <w:t>属于同一相关商品市场</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b/>
          <w:bCs/>
          <w:sz w:val="32"/>
          <w:szCs w:val="32"/>
          <w:lang w:eastAsia="zh-CN"/>
        </w:rPr>
        <w:t>为不同商品</w:t>
      </w:r>
      <w:r>
        <w:rPr>
          <w:rFonts w:hint="default" w:ascii="Times New Roman" w:hAnsi="Times New Roman" w:eastAsia="仿宋_GB2312" w:cs="Times New Roman"/>
          <w:b/>
          <w:bCs/>
          <w:sz w:val="32"/>
          <w:szCs w:val="32"/>
        </w:rPr>
        <w:t>销售方式</w:t>
      </w:r>
      <w:r>
        <w:rPr>
          <w:rFonts w:hint="default" w:ascii="Times New Roman" w:hAnsi="Times New Roman" w:eastAsia="仿宋_GB2312" w:cs="Times New Roman"/>
          <w:b/>
          <w:bCs/>
          <w:sz w:val="32"/>
          <w:szCs w:val="32"/>
          <w:lang w:eastAsia="zh-CN"/>
        </w:rPr>
        <w:t>提供的网络零售平台服务属于同一相关商品市场</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传统网络零售模式</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通常为平台内经营者提供货架式商品虚拟展示场所，</w:t>
      </w:r>
      <w:r>
        <w:rPr>
          <w:rFonts w:hint="default" w:ascii="Times New Roman" w:hAnsi="Times New Roman" w:eastAsia="仿宋_GB2312" w:cs="Times New Roman"/>
          <w:sz w:val="32"/>
          <w:szCs w:val="32"/>
        </w:rPr>
        <w:t>消费者</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具有较为明确的购物需求，</w:t>
      </w:r>
      <w:r>
        <w:rPr>
          <w:rFonts w:hint="default" w:ascii="Times New Roman" w:hAnsi="Times New Roman" w:eastAsia="仿宋_GB2312" w:cs="Times New Roman"/>
          <w:sz w:val="32"/>
          <w:szCs w:val="32"/>
          <w:lang w:eastAsia="zh-CN"/>
        </w:rPr>
        <w:t>会</w:t>
      </w:r>
      <w:r>
        <w:rPr>
          <w:rFonts w:hint="default" w:ascii="Times New Roman" w:hAnsi="Times New Roman" w:eastAsia="仿宋_GB2312" w:cs="Times New Roman"/>
          <w:sz w:val="32"/>
          <w:szCs w:val="32"/>
        </w:rPr>
        <w:t>主动到平台上搜索</w:t>
      </w:r>
      <w:r>
        <w:rPr>
          <w:rFonts w:hint="default" w:ascii="Times New Roman" w:hAnsi="Times New Roman" w:eastAsia="仿宋_GB2312" w:cs="Times New Roman"/>
          <w:sz w:val="32"/>
          <w:szCs w:val="32"/>
          <w:lang w:eastAsia="zh-CN"/>
        </w:rPr>
        <w:t>、浏览</w:t>
      </w:r>
      <w:r>
        <w:rPr>
          <w:rFonts w:hint="default" w:ascii="Times New Roman" w:hAnsi="Times New Roman" w:eastAsia="仿宋_GB2312" w:cs="Times New Roman"/>
          <w:sz w:val="32"/>
          <w:szCs w:val="32"/>
        </w:rPr>
        <w:t>商品。新兴网络零售模式</w:t>
      </w:r>
      <w:r>
        <w:rPr>
          <w:rFonts w:hint="default" w:ascii="Times New Roman" w:hAnsi="Times New Roman" w:eastAsia="仿宋_GB2312" w:cs="Times New Roman"/>
          <w:sz w:val="32"/>
          <w:szCs w:val="32"/>
          <w:lang w:eastAsia="zh-CN"/>
        </w:rPr>
        <w:t>则</w:t>
      </w:r>
      <w:r>
        <w:rPr>
          <w:rFonts w:hint="default" w:ascii="Times New Roman" w:hAnsi="Times New Roman" w:eastAsia="仿宋_GB2312" w:cs="Times New Roman"/>
          <w:sz w:val="32"/>
          <w:szCs w:val="32"/>
        </w:rPr>
        <w:t>主要通过直播、短视频、图文等</w:t>
      </w:r>
      <w:r>
        <w:rPr>
          <w:rFonts w:hint="default" w:ascii="Times New Roman" w:hAnsi="Times New Roman" w:eastAsia="仿宋_GB2312" w:cs="Times New Roman"/>
          <w:sz w:val="32"/>
          <w:szCs w:val="32"/>
          <w:lang w:eastAsia="zh-CN"/>
        </w:rPr>
        <w:t>多种</w:t>
      </w:r>
      <w:r>
        <w:rPr>
          <w:rFonts w:hint="default" w:ascii="Times New Roman" w:hAnsi="Times New Roman" w:eastAsia="仿宋_GB2312" w:cs="Times New Roman"/>
          <w:sz w:val="32"/>
          <w:szCs w:val="32"/>
        </w:rPr>
        <w:t>内容展示方式向消费者推荐商品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引导消费者购物。</w:t>
      </w:r>
      <w:r>
        <w:rPr>
          <w:rFonts w:hint="default" w:ascii="Times New Roman" w:hAnsi="Times New Roman" w:eastAsia="仿宋_GB2312" w:cs="Times New Roman"/>
          <w:strike w:val="0"/>
          <w:dstrike w:val="0"/>
          <w:sz w:val="32"/>
          <w:szCs w:val="32"/>
          <w:u w:val="none"/>
          <w:lang w:eastAsia="zh-CN"/>
        </w:rPr>
        <w:t>在两种商品销售方式下，</w:t>
      </w:r>
      <w:r>
        <w:rPr>
          <w:rFonts w:hint="default" w:ascii="Times New Roman" w:hAnsi="Times New Roman" w:eastAsia="仿宋_GB2312" w:cs="Times New Roman"/>
          <w:strike w:val="0"/>
          <w:dstrike w:val="0"/>
          <w:sz w:val="32"/>
          <w:szCs w:val="32"/>
        </w:rPr>
        <w:t>网络零售平台</w:t>
      </w:r>
      <w:r>
        <w:rPr>
          <w:rFonts w:hint="default" w:ascii="Times New Roman" w:hAnsi="Times New Roman" w:eastAsia="仿宋_GB2312" w:cs="Times New Roman"/>
          <w:strike w:val="0"/>
          <w:dstrike w:val="0"/>
          <w:sz w:val="32"/>
          <w:szCs w:val="32"/>
          <w:u w:val="none"/>
          <w:lang w:eastAsia="zh-CN"/>
        </w:rPr>
        <w:t>对平台内经营者</w:t>
      </w:r>
      <w:r>
        <w:rPr>
          <w:rFonts w:hint="default" w:ascii="Times New Roman" w:hAnsi="Times New Roman" w:eastAsia="仿宋_GB2312" w:cs="Times New Roman"/>
          <w:sz w:val="32"/>
          <w:szCs w:val="32"/>
        </w:rPr>
        <w:t>提供的均为网络经营场所、交易撮合、信息发布等服务，均可以</w:t>
      </w:r>
      <w:r>
        <w:rPr>
          <w:rFonts w:hint="default" w:ascii="Times New Roman" w:hAnsi="Times New Roman" w:eastAsia="仿宋_GB2312" w:cs="Times New Roman"/>
          <w:sz w:val="32"/>
          <w:szCs w:val="32"/>
          <w:lang w:eastAsia="zh-CN"/>
        </w:rPr>
        <w:t>满足</w:t>
      </w:r>
      <w:r>
        <w:rPr>
          <w:rFonts w:hint="default" w:ascii="Times New Roman" w:hAnsi="Times New Roman" w:eastAsia="仿宋_GB2312" w:cs="Times New Roman"/>
          <w:strike w:val="0"/>
          <w:dstrike w:val="0"/>
          <w:sz w:val="32"/>
          <w:szCs w:val="32"/>
          <w:u w:val="none"/>
          <w:lang w:eastAsia="zh-CN"/>
        </w:rPr>
        <w:t>消费者</w:t>
      </w:r>
      <w:r>
        <w:rPr>
          <w:rFonts w:hint="default" w:ascii="Times New Roman" w:hAnsi="Times New Roman" w:eastAsia="仿宋_GB2312" w:cs="Times New Roman"/>
          <w:sz w:val="32"/>
          <w:szCs w:val="32"/>
        </w:rPr>
        <w:t>网络购物需求。因此，</w:t>
      </w:r>
      <w:r>
        <w:rPr>
          <w:rFonts w:hint="default" w:ascii="Times New Roman" w:hAnsi="Times New Roman" w:eastAsia="仿宋_GB2312" w:cs="Times New Roman"/>
          <w:sz w:val="32"/>
          <w:szCs w:val="32"/>
          <w:lang w:eastAsia="zh-CN"/>
        </w:rPr>
        <w:t>为不同商品</w:t>
      </w:r>
      <w:r>
        <w:rPr>
          <w:rFonts w:hint="default" w:ascii="Times New Roman" w:hAnsi="Times New Roman" w:eastAsia="仿宋_GB2312" w:cs="Times New Roman"/>
          <w:sz w:val="32"/>
          <w:szCs w:val="32"/>
        </w:rPr>
        <w:t>销售方式</w:t>
      </w:r>
      <w:r>
        <w:rPr>
          <w:rFonts w:hint="default" w:ascii="Times New Roman" w:hAnsi="Times New Roman" w:eastAsia="仿宋_GB2312" w:cs="Times New Roman"/>
          <w:sz w:val="32"/>
          <w:szCs w:val="32"/>
          <w:lang w:eastAsia="zh-CN"/>
        </w:rPr>
        <w:t>提供的</w:t>
      </w:r>
      <w:r>
        <w:rPr>
          <w:rFonts w:hint="default" w:ascii="Times New Roman" w:hAnsi="Times New Roman" w:eastAsia="仿宋_GB2312" w:cs="Times New Roman"/>
          <w:sz w:val="32"/>
          <w:szCs w:val="32"/>
        </w:rPr>
        <w:t>网络零售平台服务</w:t>
      </w:r>
      <w:r>
        <w:rPr>
          <w:rFonts w:hint="default" w:ascii="Times New Roman" w:hAnsi="Times New Roman" w:eastAsia="仿宋_GB2312" w:cs="Times New Roman"/>
          <w:sz w:val="32"/>
          <w:szCs w:val="32"/>
          <w:lang w:eastAsia="zh-CN"/>
        </w:rPr>
        <w:t>属于同一相关商品市场</w:t>
      </w:r>
      <w:r>
        <w:rPr>
          <w:rFonts w:hint="default" w:ascii="Times New Roman" w:hAnsi="Times New Roman" w:eastAsia="仿宋_GB2312" w:cs="Times New Roman"/>
          <w:sz w:val="32"/>
          <w:szCs w:val="32"/>
        </w:rPr>
        <w:t>。</w:t>
      </w:r>
    </w:p>
    <w:p>
      <w:pPr>
        <w:keepNext w:val="0"/>
        <w:keepLines w:val="0"/>
        <w:pageBreakBefore w:val="0"/>
        <w:widowControl/>
        <w:kinsoku/>
        <w:wordWrap/>
        <w:topLinePunct w:val="0"/>
        <w:autoSpaceDE/>
        <w:autoSpaceDN/>
        <w:bidi w:val="0"/>
        <w:adjustRightInd w:val="0"/>
        <w:snapToGrid/>
        <w:spacing w:line="240" w:lineRule="auto"/>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kern w:val="2"/>
          <w:sz w:val="32"/>
          <w:szCs w:val="32"/>
          <w:lang w:val="en-US" w:eastAsia="zh-CN" w:bidi="ar"/>
        </w:rPr>
        <w:t>三是为不同商品品类提供的网络零售平台服务属于同一相关商品市场。</w:t>
      </w:r>
      <w:r>
        <w:rPr>
          <w:rFonts w:hint="default" w:ascii="Times New Roman" w:hAnsi="Times New Roman" w:eastAsia="仿宋_GB2312" w:cs="Times New Roman"/>
          <w:b w:val="0"/>
          <w:kern w:val="2"/>
          <w:sz w:val="32"/>
          <w:szCs w:val="32"/>
          <w:lang w:val="en-US" w:eastAsia="zh-CN" w:bidi="ar"/>
        </w:rPr>
        <w:t>根据平台内商品品类不同，网络零售商品可分为服装、电子数码、家用电器、食品、化妆品、家居用品、家装建材等细分品类，各个细分品类又可进一步划分，但对平台内经营者和消费者而言，</w:t>
      </w:r>
      <w:r>
        <w:rPr>
          <w:rFonts w:hint="default" w:ascii="Times New Roman" w:hAnsi="Times New Roman" w:eastAsia="仿宋_GB2312" w:cs="Times New Roman"/>
          <w:b w:val="0"/>
          <w:strike w:val="0"/>
          <w:dstrike w:val="0"/>
          <w:kern w:val="2"/>
          <w:sz w:val="32"/>
          <w:szCs w:val="32"/>
          <w:u w:val="none"/>
          <w:lang w:val="en-US" w:eastAsia="zh-CN" w:bidi="ar"/>
        </w:rPr>
        <w:t>网络零售平台</w:t>
      </w:r>
      <w:r>
        <w:rPr>
          <w:rFonts w:hint="default" w:ascii="Times New Roman" w:hAnsi="Times New Roman" w:eastAsia="仿宋_GB2312" w:cs="Times New Roman"/>
          <w:b w:val="0"/>
          <w:kern w:val="2"/>
          <w:sz w:val="32"/>
          <w:szCs w:val="32"/>
          <w:lang w:val="en-US" w:eastAsia="zh-CN" w:bidi="ar"/>
        </w:rPr>
        <w:t>服务</w:t>
      </w:r>
      <w:r>
        <w:rPr>
          <w:rFonts w:hint="default" w:ascii="Times New Roman" w:hAnsi="Times New Roman" w:eastAsia="仿宋_GB2312" w:cs="Times New Roman"/>
          <w:b w:val="0"/>
          <w:kern w:val="2"/>
          <w:sz w:val="32"/>
          <w:szCs w:val="32"/>
          <w:u w:val="none"/>
          <w:lang w:val="en-US" w:eastAsia="zh-CN" w:bidi="ar"/>
        </w:rPr>
        <w:t>内容</w:t>
      </w:r>
      <w:r>
        <w:rPr>
          <w:rFonts w:hint="default" w:ascii="Times New Roman" w:hAnsi="Times New Roman" w:eastAsia="仿宋_GB2312" w:cs="Times New Roman"/>
          <w:b w:val="0"/>
          <w:kern w:val="2"/>
          <w:sz w:val="32"/>
          <w:szCs w:val="32"/>
          <w:lang w:val="en-US" w:eastAsia="zh-CN" w:bidi="ar"/>
        </w:rPr>
        <w:t>并</w:t>
      </w:r>
      <w:r>
        <w:rPr>
          <w:rFonts w:hint="default" w:ascii="Times New Roman" w:hAnsi="Times New Roman" w:eastAsia="仿宋_GB2312" w:cs="Times New Roman"/>
          <w:b w:val="0"/>
          <w:strike w:val="0"/>
          <w:dstrike w:val="0"/>
          <w:kern w:val="2"/>
          <w:sz w:val="32"/>
          <w:szCs w:val="32"/>
          <w:u w:val="none"/>
          <w:lang w:val="en-US" w:eastAsia="zh-CN" w:bidi="ar"/>
        </w:rPr>
        <w:t>无本质</w:t>
      </w:r>
      <w:r>
        <w:rPr>
          <w:rFonts w:hint="default" w:ascii="Times New Roman" w:hAnsi="Times New Roman" w:eastAsia="仿宋_GB2312" w:cs="Times New Roman"/>
          <w:b w:val="0"/>
          <w:kern w:val="2"/>
          <w:sz w:val="32"/>
          <w:szCs w:val="32"/>
          <w:lang w:val="en-US" w:eastAsia="zh-CN" w:bidi="ar"/>
        </w:rPr>
        <w:t>区别。因此，为不同商品品类提供的网络零售平台服务属于同一相关商品市场。</w:t>
      </w:r>
    </w:p>
    <w:p>
      <w:pPr>
        <w:keepNext w:val="0"/>
        <w:keepLines w:val="0"/>
        <w:pageBreakBefore w:val="0"/>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综上，本案相关商品市场界定为</w:t>
      </w:r>
      <w:r>
        <w:rPr>
          <w:rFonts w:hint="default" w:ascii="Times New Roman" w:hAnsi="Times New Roman" w:eastAsia="仿宋_GB2312" w:cs="Times New Roman"/>
          <w:b/>
          <w:bCs/>
          <w:sz w:val="32"/>
          <w:szCs w:val="32"/>
          <w:lang w:val="en"/>
        </w:rPr>
        <w:t>网络零售平台服务市场</w:t>
      </w:r>
      <w:r>
        <w:rPr>
          <w:rFonts w:hint="default" w:ascii="Times New Roman" w:hAnsi="Times New Roman" w:eastAsia="仿宋_GB2312" w:cs="Times New Roman"/>
          <w:b/>
          <w:bCs/>
          <w:sz w:val="32"/>
          <w:szCs w:val="32"/>
        </w:rPr>
        <w:t>。</w:t>
      </w:r>
    </w:p>
    <w:p>
      <w:pPr>
        <w:keepNext w:val="0"/>
        <w:keepLines w:val="0"/>
        <w:pageBreakBefore w:val="0"/>
        <w:numPr>
          <w:ilvl w:val="0"/>
          <w:numId w:val="0"/>
        </w:numPr>
        <w:kinsoku/>
        <w:wordWrap/>
        <w:topLinePunct w:val="0"/>
        <w:autoSpaceDE/>
        <w:autoSpaceDN/>
        <w:bidi w:val="0"/>
        <w:adjustRightInd w:val="0"/>
        <w:snapToGrid/>
        <w:spacing w:line="240"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lang w:val="en" w:eastAsia="zh-CN"/>
        </w:rPr>
        <w:t>（二）</w:t>
      </w:r>
      <w:r>
        <w:rPr>
          <w:rFonts w:hint="default" w:ascii="Times New Roman" w:hAnsi="Times New Roman" w:eastAsia="楷体_GB2312" w:cs="Times New Roman"/>
          <w:b/>
          <w:bCs/>
          <w:sz w:val="32"/>
          <w:szCs w:val="32"/>
          <w:lang w:val="en"/>
        </w:rPr>
        <w:t>本案相关地域市场为中国</w:t>
      </w:r>
      <w:r>
        <w:rPr>
          <w:rFonts w:hint="default" w:ascii="Times New Roman" w:hAnsi="Times New Roman" w:eastAsia="楷体_GB2312" w:cs="Times New Roman"/>
          <w:b/>
          <w:bCs/>
          <w:sz w:val="32"/>
          <w:szCs w:val="32"/>
          <w:lang w:val="en" w:eastAsia="zh-CN"/>
        </w:rPr>
        <w:t>境内</w:t>
      </w:r>
      <w:r>
        <w:rPr>
          <w:rFonts w:hint="default" w:ascii="Times New Roman" w:hAnsi="Times New Roman" w:eastAsia="楷体_GB2312" w:cs="Times New Roman"/>
          <w:b/>
          <w:bCs/>
          <w:sz w:val="32"/>
          <w:szCs w:val="32"/>
          <w:lang w:val="en"/>
        </w:rPr>
        <w:t>。</w:t>
      </w:r>
      <w:r>
        <w:rPr>
          <w:rFonts w:hint="default" w:ascii="Times New Roman" w:hAnsi="Times New Roman" w:eastAsia="楷体_GB2312" w:cs="Times New Roman"/>
          <w:b/>
          <w:bCs/>
          <w:sz w:val="32"/>
          <w:szCs w:val="32"/>
          <w:lang w:val="en"/>
        </w:rPr>
        <w:tab/>
      </w:r>
    </w:p>
    <w:p>
      <w:pPr>
        <w:keepNext w:val="0"/>
        <w:keepLines w:val="0"/>
        <w:pageBreakBefore w:val="0"/>
        <w:kinsoku/>
        <w:wordWrap/>
        <w:topLinePunct w:val="0"/>
        <w:autoSpaceDE/>
        <w:autoSpaceDN/>
        <w:bidi w:val="0"/>
        <w:adjustRightInd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一是从</w:t>
      </w:r>
      <w:r>
        <w:rPr>
          <w:rFonts w:hint="default" w:ascii="Times New Roman" w:hAnsi="Times New Roman" w:eastAsia="仿宋_GB2312" w:cs="Times New Roman"/>
          <w:b/>
          <w:bCs/>
          <w:sz w:val="32"/>
          <w:szCs w:val="32"/>
          <w:lang w:eastAsia="zh-CN"/>
        </w:rPr>
        <w:t>经营者</w:t>
      </w:r>
      <w:r>
        <w:rPr>
          <w:rFonts w:hint="default" w:ascii="Times New Roman" w:hAnsi="Times New Roman" w:eastAsia="仿宋_GB2312" w:cs="Times New Roman"/>
          <w:b/>
          <w:bCs/>
          <w:sz w:val="32"/>
          <w:szCs w:val="32"/>
        </w:rPr>
        <w:t>需求替代分析，中国</w:t>
      </w:r>
      <w:r>
        <w:rPr>
          <w:rFonts w:hint="default" w:ascii="Times New Roman" w:hAnsi="Times New Roman" w:eastAsia="仿宋_GB2312" w:cs="Times New Roman"/>
          <w:b/>
          <w:bCs/>
          <w:sz w:val="32"/>
          <w:szCs w:val="32"/>
          <w:lang w:eastAsia="zh-CN"/>
        </w:rPr>
        <w:t>境内</w:t>
      </w:r>
      <w:r>
        <w:rPr>
          <w:rFonts w:hint="default" w:ascii="Times New Roman" w:hAnsi="Times New Roman" w:eastAsia="仿宋_GB2312" w:cs="Times New Roman"/>
          <w:b/>
          <w:bCs/>
          <w:sz w:val="32"/>
          <w:szCs w:val="32"/>
        </w:rPr>
        <w:t>市场与</w:t>
      </w:r>
      <w:r>
        <w:rPr>
          <w:rFonts w:hint="default" w:ascii="Times New Roman" w:hAnsi="Times New Roman" w:eastAsia="仿宋_GB2312" w:cs="Times New Roman"/>
          <w:b/>
          <w:bCs/>
          <w:sz w:val="32"/>
          <w:szCs w:val="32"/>
          <w:lang w:eastAsia="zh-CN"/>
        </w:rPr>
        <w:t>境</w:t>
      </w:r>
      <w:r>
        <w:rPr>
          <w:rFonts w:hint="default" w:ascii="Times New Roman" w:hAnsi="Times New Roman" w:eastAsia="仿宋_GB2312" w:cs="Times New Roman"/>
          <w:b/>
          <w:bCs/>
          <w:sz w:val="32"/>
          <w:szCs w:val="32"/>
        </w:rPr>
        <w:t>外市场不具有紧密替代关系。</w:t>
      </w:r>
      <w:r>
        <w:rPr>
          <w:rFonts w:hint="default" w:ascii="Times New Roman" w:hAnsi="Times New Roman" w:eastAsia="仿宋_GB2312" w:cs="Times New Roman"/>
          <w:sz w:val="32"/>
          <w:szCs w:val="32"/>
        </w:rPr>
        <w:t>中国</w:t>
      </w:r>
      <w:r>
        <w:rPr>
          <w:rFonts w:hint="default" w:ascii="Times New Roman" w:hAnsi="Times New Roman" w:eastAsia="仿宋_GB2312" w:cs="Times New Roman"/>
          <w:sz w:val="32"/>
          <w:szCs w:val="32"/>
          <w:lang w:eastAsia="zh-CN"/>
        </w:rPr>
        <w:t>境内平台内经营者</w:t>
      </w:r>
      <w:r>
        <w:rPr>
          <w:rFonts w:hint="default" w:ascii="Times New Roman" w:hAnsi="Times New Roman" w:eastAsia="仿宋_GB2312" w:cs="Times New Roman"/>
          <w:sz w:val="32"/>
          <w:szCs w:val="32"/>
        </w:rPr>
        <w:t>主要通过</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网络零售平台，将商品销售给中国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消费者。如果</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有意通过网络零售平台向中国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消费者销售商品，一般不会选择</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外网络零售平台，</w:t>
      </w:r>
      <w:r>
        <w:rPr>
          <w:rFonts w:hint="default" w:ascii="Times New Roman" w:hAnsi="Times New Roman" w:eastAsia="仿宋_GB2312" w:cs="Times New Roman"/>
          <w:sz w:val="32"/>
          <w:szCs w:val="32"/>
          <w:lang w:eastAsia="zh-CN"/>
        </w:rPr>
        <w:t>而是</w:t>
      </w:r>
      <w:r>
        <w:rPr>
          <w:rFonts w:hint="default" w:ascii="Times New Roman" w:hAnsi="Times New Roman" w:eastAsia="仿宋_GB2312" w:cs="Times New Roman"/>
          <w:sz w:val="32"/>
          <w:szCs w:val="32"/>
        </w:rPr>
        <w:t>考虑在中国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运营的网络零售平台。</w:t>
      </w:r>
    </w:p>
    <w:p>
      <w:pPr>
        <w:keepNext w:val="0"/>
        <w:keepLines w:val="0"/>
        <w:pageBreakBefore w:val="0"/>
        <w:kinsoku/>
        <w:wordWrap/>
        <w:topLinePunct w:val="0"/>
        <w:autoSpaceDE/>
        <w:autoSpaceDN/>
        <w:bidi w:val="0"/>
        <w:adjustRightInd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二是从消费者需求替代分析，中国</w:t>
      </w:r>
      <w:r>
        <w:rPr>
          <w:rFonts w:hint="default" w:ascii="Times New Roman" w:hAnsi="Times New Roman" w:eastAsia="仿宋_GB2312" w:cs="Times New Roman"/>
          <w:b/>
          <w:bCs/>
          <w:sz w:val="32"/>
          <w:szCs w:val="32"/>
          <w:lang w:eastAsia="zh-CN"/>
        </w:rPr>
        <w:t>境内</w:t>
      </w:r>
      <w:r>
        <w:rPr>
          <w:rFonts w:hint="default" w:ascii="Times New Roman" w:hAnsi="Times New Roman" w:eastAsia="仿宋_GB2312" w:cs="Times New Roman"/>
          <w:b/>
          <w:bCs/>
          <w:sz w:val="32"/>
          <w:szCs w:val="32"/>
        </w:rPr>
        <w:t>市场与</w:t>
      </w:r>
      <w:r>
        <w:rPr>
          <w:rFonts w:hint="default" w:ascii="Times New Roman" w:hAnsi="Times New Roman" w:eastAsia="仿宋_GB2312" w:cs="Times New Roman"/>
          <w:b/>
          <w:bCs/>
          <w:sz w:val="32"/>
          <w:szCs w:val="32"/>
          <w:lang w:eastAsia="zh-CN"/>
        </w:rPr>
        <w:t>境</w:t>
      </w:r>
      <w:r>
        <w:rPr>
          <w:rFonts w:hint="default" w:ascii="Times New Roman" w:hAnsi="Times New Roman" w:eastAsia="仿宋_GB2312" w:cs="Times New Roman"/>
          <w:b/>
          <w:bCs/>
          <w:sz w:val="32"/>
          <w:szCs w:val="32"/>
        </w:rPr>
        <w:t>外市场不具有紧密替代关系。</w:t>
      </w:r>
      <w:r>
        <w:rPr>
          <w:rFonts w:hint="default" w:ascii="Times New Roman" w:hAnsi="Times New Roman" w:eastAsia="仿宋_GB2312" w:cs="Times New Roman"/>
          <w:sz w:val="32"/>
          <w:szCs w:val="32"/>
        </w:rPr>
        <w:t>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消费者通过</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外网络零售平台购买商品不仅面临服务语言、支付结算</w:t>
      </w:r>
      <w:r>
        <w:rPr>
          <w:rFonts w:hint="default" w:ascii="Times New Roman" w:hAnsi="Times New Roman" w:eastAsia="仿宋_GB2312" w:cs="Times New Roman"/>
          <w:sz w:val="32"/>
          <w:szCs w:val="32"/>
          <w:lang w:eastAsia="zh-CN"/>
        </w:rPr>
        <w:t>、售后保障</w:t>
      </w:r>
      <w:r>
        <w:rPr>
          <w:rFonts w:hint="default" w:ascii="Times New Roman" w:hAnsi="Times New Roman" w:eastAsia="仿宋_GB2312" w:cs="Times New Roman"/>
          <w:sz w:val="32"/>
          <w:szCs w:val="32"/>
        </w:rPr>
        <w:t>等方面的障碍，还要支付一定的进口关税，且商品配送时间相对较长。因此，中国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消费者通常通过</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内网络零售平台购买商品，一般不会将</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外网络零售平台作为其购买商品的替代选择。</w:t>
      </w:r>
    </w:p>
    <w:p>
      <w:pPr>
        <w:keepNext w:val="0"/>
        <w:keepLines w:val="0"/>
        <w:pageBreakBefore w:val="0"/>
        <w:kinsoku/>
        <w:wordWrap/>
        <w:topLinePunct w:val="0"/>
        <w:autoSpaceDE/>
        <w:autoSpaceDN/>
        <w:bidi w:val="0"/>
        <w:adjustRightInd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三是从供给替代分析，中国</w:t>
      </w:r>
      <w:r>
        <w:rPr>
          <w:rFonts w:hint="default" w:ascii="Times New Roman" w:hAnsi="Times New Roman" w:eastAsia="仿宋_GB2312" w:cs="Times New Roman"/>
          <w:b/>
          <w:bCs/>
          <w:sz w:val="32"/>
          <w:szCs w:val="32"/>
          <w:lang w:eastAsia="zh-CN"/>
        </w:rPr>
        <w:t>境内</w:t>
      </w:r>
      <w:r>
        <w:rPr>
          <w:rFonts w:hint="default" w:ascii="Times New Roman" w:hAnsi="Times New Roman" w:eastAsia="仿宋_GB2312" w:cs="Times New Roman"/>
          <w:b/>
          <w:bCs/>
          <w:sz w:val="32"/>
          <w:szCs w:val="32"/>
        </w:rPr>
        <w:t>市场与</w:t>
      </w:r>
      <w:r>
        <w:rPr>
          <w:rFonts w:hint="default" w:ascii="Times New Roman" w:hAnsi="Times New Roman" w:eastAsia="仿宋_GB2312" w:cs="Times New Roman"/>
          <w:b/>
          <w:bCs/>
          <w:sz w:val="32"/>
          <w:szCs w:val="32"/>
          <w:lang w:eastAsia="zh-CN"/>
        </w:rPr>
        <w:t>境</w:t>
      </w:r>
      <w:r>
        <w:rPr>
          <w:rFonts w:hint="default" w:ascii="Times New Roman" w:hAnsi="Times New Roman" w:eastAsia="仿宋_GB2312" w:cs="Times New Roman"/>
          <w:b/>
          <w:bCs/>
          <w:sz w:val="32"/>
          <w:szCs w:val="32"/>
        </w:rPr>
        <w:t>外市场不具有紧密替代关系。</w:t>
      </w:r>
      <w:r>
        <w:rPr>
          <w:rFonts w:hint="default" w:ascii="Times New Roman" w:hAnsi="Times New Roman" w:eastAsia="仿宋_GB2312" w:cs="Times New Roman"/>
          <w:sz w:val="32"/>
          <w:szCs w:val="32"/>
        </w:rPr>
        <w:t>网络零售平台服务属于互联网增值电信业务，</w:t>
      </w:r>
      <w:r>
        <w:rPr>
          <w:rFonts w:hint="default" w:ascii="Times New Roman" w:hAnsi="Times New Roman" w:eastAsia="仿宋_GB2312" w:cs="Times New Roman"/>
          <w:sz w:val="32"/>
          <w:szCs w:val="32"/>
          <w:lang w:eastAsia="zh-CN"/>
        </w:rPr>
        <w:t>境</w:t>
      </w:r>
      <w:r>
        <w:rPr>
          <w:rFonts w:hint="default" w:ascii="Times New Roman" w:hAnsi="Times New Roman" w:eastAsia="仿宋_GB2312" w:cs="Times New Roman"/>
          <w:sz w:val="32"/>
          <w:szCs w:val="32"/>
        </w:rPr>
        <w:t>外网络零售平台在中国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开展业务</w:t>
      </w:r>
      <w:r>
        <w:rPr>
          <w:rFonts w:hint="default" w:ascii="Times New Roman" w:hAnsi="Times New Roman" w:eastAsia="仿宋_GB2312" w:cs="Times New Roman"/>
          <w:sz w:val="32"/>
          <w:szCs w:val="32"/>
          <w:lang w:eastAsia="zh-CN"/>
        </w:rPr>
        <w:t>需要</w:t>
      </w:r>
      <w:r>
        <w:rPr>
          <w:rFonts w:hint="default" w:ascii="Times New Roman" w:hAnsi="Times New Roman" w:eastAsia="仿宋_GB2312" w:cs="Times New Roman"/>
          <w:sz w:val="32"/>
          <w:szCs w:val="32"/>
        </w:rPr>
        <w:t>按照相关法律法规要求申请业务许可，同时需要搭建开展业务所需的物流体系、支付系统、数据系统等设施，难以及时、有效地进入中国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市场，对现有的中国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网络零售平台形成竞争约束。</w:t>
      </w:r>
    </w:p>
    <w:p>
      <w:pPr>
        <w:keepNext w:val="0"/>
        <w:keepLines w:val="0"/>
        <w:pageBreakBefore w:val="0"/>
        <w:kinsoku/>
        <w:wordWrap/>
        <w:topLinePunct w:val="0"/>
        <w:autoSpaceDE/>
        <w:autoSpaceDN/>
        <w:bidi w:val="0"/>
        <w:adjustRightInd w:val="0"/>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b/>
          <w:bCs/>
          <w:sz w:val="32"/>
          <w:szCs w:val="32"/>
          <w:lang w:eastAsia="zh-CN"/>
        </w:rPr>
        <w:t>为</w:t>
      </w:r>
      <w:r>
        <w:rPr>
          <w:rFonts w:hint="default" w:ascii="Times New Roman" w:hAnsi="Times New Roman" w:eastAsia="仿宋_GB2312" w:cs="Times New Roman"/>
          <w:b/>
          <w:bCs/>
          <w:sz w:val="32"/>
          <w:szCs w:val="32"/>
        </w:rPr>
        <w:t>中国</w:t>
      </w:r>
      <w:r>
        <w:rPr>
          <w:rFonts w:hint="default" w:ascii="Times New Roman" w:hAnsi="Times New Roman" w:eastAsia="仿宋_GB2312" w:cs="Times New Roman"/>
          <w:b/>
          <w:bCs/>
          <w:sz w:val="32"/>
          <w:szCs w:val="32"/>
          <w:lang w:eastAsia="zh-CN"/>
        </w:rPr>
        <w:t>境内不同地域提供的网络零售平台服务属于同一相关地域市场</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u w:val="none"/>
          <w:lang w:eastAsia="zh-CN"/>
        </w:rPr>
        <w:t>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网络零售平台</w:t>
      </w:r>
      <w:r>
        <w:rPr>
          <w:rFonts w:hint="default" w:ascii="Times New Roman" w:hAnsi="Times New Roman" w:eastAsia="仿宋_GB2312" w:cs="Times New Roman"/>
          <w:sz w:val="32"/>
          <w:szCs w:val="32"/>
          <w:lang w:eastAsia="zh-CN"/>
        </w:rPr>
        <w:t>借助互联网可以为</w:t>
      </w:r>
      <w:r>
        <w:rPr>
          <w:rFonts w:hint="default" w:ascii="Times New Roman" w:hAnsi="Times New Roman" w:eastAsia="仿宋_GB2312" w:cs="Times New Roman"/>
          <w:sz w:val="32"/>
          <w:szCs w:val="32"/>
        </w:rPr>
        <w:t>全国</w:t>
      </w:r>
      <w:r>
        <w:rPr>
          <w:rFonts w:hint="default" w:ascii="Times New Roman" w:hAnsi="Times New Roman" w:eastAsia="仿宋_GB2312" w:cs="Times New Roman"/>
          <w:sz w:val="32"/>
          <w:szCs w:val="32"/>
          <w:lang w:eastAsia="zh-CN"/>
        </w:rPr>
        <w:t>范围的经营者和</w:t>
      </w:r>
      <w:r>
        <w:rPr>
          <w:rFonts w:hint="default" w:ascii="Times New Roman" w:hAnsi="Times New Roman" w:eastAsia="仿宋_GB2312" w:cs="Times New Roman"/>
          <w:sz w:val="32"/>
          <w:szCs w:val="32"/>
        </w:rPr>
        <w:t>消费者提供服务，</w:t>
      </w:r>
      <w:r>
        <w:rPr>
          <w:rFonts w:hint="default" w:ascii="Times New Roman" w:hAnsi="Times New Roman" w:eastAsia="仿宋_GB2312" w:cs="Times New Roman"/>
          <w:sz w:val="32"/>
          <w:szCs w:val="32"/>
          <w:lang w:eastAsia="zh-CN"/>
        </w:rPr>
        <w:t>且境</w:t>
      </w:r>
      <w:r>
        <w:rPr>
          <w:rFonts w:hint="default" w:ascii="Times New Roman" w:hAnsi="Times New Roman" w:eastAsia="仿宋_GB2312" w:cs="Times New Roman"/>
          <w:sz w:val="32"/>
          <w:szCs w:val="32"/>
        </w:rPr>
        <w:t>内各地对网络零售平台服务的监管政策不存在较大差异。</w:t>
      </w:r>
    </w:p>
    <w:p>
      <w:pPr>
        <w:keepNext w:val="0"/>
        <w:keepLines w:val="0"/>
        <w:pageBreakBefore w:val="0"/>
        <w:kinsoku/>
        <w:wordWrap/>
        <w:topLinePunct w:val="0"/>
        <w:autoSpaceDE/>
        <w:autoSpaceDN/>
        <w:bidi w:val="0"/>
        <w:adjustRightInd w:val="0"/>
        <w:snapToGrid/>
        <w:spacing w:line="240" w:lineRule="auto"/>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综上，本案相关地域市场界定为中国境内。</w:t>
      </w:r>
    </w:p>
    <w:p>
      <w:pPr>
        <w:keepNext w:val="0"/>
        <w:keepLines w:val="0"/>
        <w:pageBreakBefore w:val="0"/>
        <w:kinsoku/>
        <w:wordWrap/>
        <w:topLinePunct w:val="0"/>
        <w:autoSpaceDE/>
        <w:autoSpaceDN/>
        <w:bidi w:val="0"/>
        <w:adjustRightInd w:val="0"/>
        <w:snapToGrid/>
        <w:spacing w:line="240" w:lineRule="auto"/>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以上事实，有</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财务报告、总裁会会议纪要、</w:t>
      </w:r>
      <w:r>
        <w:rPr>
          <w:rFonts w:hint="default" w:ascii="Times New Roman" w:hAnsi="Times New Roman" w:eastAsia="仿宋_GB2312" w:cs="Times New Roman"/>
          <w:sz w:val="32"/>
          <w:szCs w:val="32"/>
          <w:lang w:eastAsia="zh-CN"/>
        </w:rPr>
        <w:t>内部钉钉群聊天记录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工作总结</w:t>
      </w:r>
      <w:r>
        <w:rPr>
          <w:rFonts w:hint="default" w:ascii="Times New Roman" w:hAnsi="Times New Roman" w:eastAsia="仿宋_GB2312" w:cs="Times New Roman"/>
          <w:sz w:val="32"/>
          <w:szCs w:val="32"/>
          <w:u w:val="none"/>
          <w:lang w:eastAsia="zh-CN"/>
        </w:rPr>
        <w:t>、相关人员调查询问笔录</w:t>
      </w:r>
      <w:r>
        <w:rPr>
          <w:rFonts w:hint="default" w:ascii="Times New Roman" w:hAnsi="Times New Roman" w:eastAsia="仿宋_GB2312" w:cs="Times New Roman"/>
          <w:sz w:val="32"/>
          <w:szCs w:val="32"/>
          <w:lang w:eastAsia="zh-CN"/>
        </w:rPr>
        <w:t>等文件、</w:t>
      </w:r>
      <w:r>
        <w:rPr>
          <w:rFonts w:hint="default" w:ascii="Times New Roman" w:hAnsi="Times New Roman" w:eastAsia="仿宋_GB2312" w:cs="Times New Roman"/>
          <w:sz w:val="32"/>
          <w:szCs w:val="32"/>
        </w:rPr>
        <w:t>竞争性平台</w:t>
      </w:r>
      <w:r>
        <w:rPr>
          <w:rFonts w:hint="default" w:ascii="Times New Roman" w:hAnsi="Times New Roman" w:eastAsia="仿宋_GB2312" w:cs="Times New Roman"/>
          <w:sz w:val="32"/>
          <w:szCs w:val="32"/>
          <w:lang w:eastAsia="zh-CN"/>
        </w:rPr>
        <w:t>和平台内经营者</w:t>
      </w:r>
      <w:r>
        <w:rPr>
          <w:rFonts w:hint="default" w:ascii="Times New Roman" w:hAnsi="Times New Roman" w:eastAsia="仿宋_GB2312" w:cs="Times New Roman"/>
          <w:strike w:val="0"/>
          <w:dstrike w:val="0"/>
          <w:sz w:val="32"/>
          <w:szCs w:val="32"/>
        </w:rPr>
        <w:t>相关</w:t>
      </w:r>
      <w:r>
        <w:rPr>
          <w:rFonts w:hint="default" w:ascii="Times New Roman" w:hAnsi="Times New Roman" w:eastAsia="仿宋_GB2312" w:cs="Times New Roman"/>
          <w:sz w:val="32"/>
          <w:szCs w:val="32"/>
        </w:rPr>
        <w:t>人员调查询问笔录等证据证</w:t>
      </w:r>
      <w:r>
        <w:rPr>
          <w:rFonts w:hint="default" w:ascii="Times New Roman" w:hAnsi="Times New Roman" w:eastAsia="仿宋_GB2312" w:cs="Times New Roman"/>
          <w:sz w:val="32"/>
          <w:szCs w:val="32"/>
          <w:lang w:eastAsia="zh-CN"/>
        </w:rPr>
        <w:t>明</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napToGrid/>
        <w:spacing w:line="240" w:lineRule="auto"/>
        <w:ind w:firstLine="640"/>
        <w:jc w:val="both"/>
        <w:textAlignment w:val="auto"/>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u w:val="none"/>
          <w:lang w:eastAsia="zh-CN" w:bidi="ar"/>
        </w:rPr>
        <w:t>四</w:t>
      </w:r>
      <w:r>
        <w:rPr>
          <w:rFonts w:hint="default" w:ascii="Times New Roman" w:hAnsi="Times New Roman" w:eastAsia="黑体" w:cs="Times New Roman"/>
          <w:sz w:val="32"/>
          <w:szCs w:val="32"/>
          <w:lang w:bidi="ar"/>
        </w:rPr>
        <w:t>、</w:t>
      </w:r>
      <w:r>
        <w:rPr>
          <w:rFonts w:hint="default" w:ascii="Times New Roman" w:hAnsi="Times New Roman" w:eastAsia="黑体" w:cs="Times New Roman"/>
          <w:sz w:val="32"/>
          <w:szCs w:val="32"/>
          <w:lang w:eastAsia="zh-CN" w:bidi="ar"/>
        </w:rPr>
        <w:t>当事人</w:t>
      </w:r>
      <w:r>
        <w:rPr>
          <w:rFonts w:hint="default" w:ascii="Times New Roman" w:hAnsi="Times New Roman" w:eastAsia="黑体" w:cs="Times New Roman"/>
          <w:sz w:val="32"/>
          <w:szCs w:val="32"/>
          <w:lang w:bidi="ar"/>
        </w:rPr>
        <w:t>在相关市场具有支配地位</w:t>
      </w:r>
    </w:p>
    <w:p>
      <w:pPr>
        <w:keepNext w:val="0"/>
        <w:keepLines w:val="0"/>
        <w:pageBreakBefore w:val="0"/>
        <w:kinsoku/>
        <w:wordWrap/>
        <w:topLinePunct w:val="0"/>
        <w:autoSpaceDE/>
        <w:autoSpaceDN/>
        <w:bidi w:val="0"/>
        <w:adjustRightInd w:val="0"/>
        <w:snapToGrid/>
        <w:spacing w:line="240" w:lineRule="auto"/>
        <w:ind w:firstLine="640"/>
        <w:jc w:val="both"/>
        <w:textAlignment w:val="auto"/>
        <w:rPr>
          <w:rFonts w:hint="default" w:ascii="Times New Roman" w:hAnsi="Times New Roman" w:eastAsia="仿宋_GB2312" w:cs="Times New Roman"/>
          <w:sz w:val="32"/>
          <w:szCs w:val="32"/>
          <w:u w:val="none"/>
          <w:lang w:eastAsia="zh-CN" w:bidi="ar"/>
        </w:rPr>
      </w:pPr>
      <w:r>
        <w:rPr>
          <w:rFonts w:hint="default" w:ascii="Times New Roman" w:hAnsi="Times New Roman" w:eastAsia="仿宋_GB2312" w:cs="Times New Roman"/>
          <w:sz w:val="32"/>
          <w:szCs w:val="32"/>
          <w:u w:val="none"/>
          <w:lang w:eastAsia="zh-CN" w:bidi="ar"/>
        </w:rPr>
        <w:t>调查过程中，当事人提出其不具有市场支配地位，理由：一是衡量网络零售平台服务市场份额的指标多元且不统一，不能以单一指标推定当事人具有支配地位；二是平台服务市场高度依赖信息技术发展，第三方支付和社会化物流等快速发展，大大降低了行业准入门槛，新竞争者持续进入并快速发展；三是新兴平台的发展使经营者销售渠道多元化，对单一平台的依赖性有限，降低了经营者的迁移成本。</w:t>
      </w:r>
    </w:p>
    <w:p>
      <w:pPr>
        <w:keepNext w:val="0"/>
        <w:keepLines w:val="0"/>
        <w:pageBreakBefore w:val="0"/>
        <w:kinsoku/>
        <w:wordWrap/>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b w:val="0"/>
          <w:bCs w:val="0"/>
          <w:kern w:val="0"/>
          <w:sz w:val="32"/>
          <w:szCs w:val="32"/>
          <w:u w:val="none"/>
          <w:lang w:eastAsia="zh-CN" w:bidi="ar"/>
        </w:rPr>
        <w:t>本机关认为，分析认定当事人是否具有市场支配地位需对有关因素进行综合考虑。当事人长期占有较高市场份额，且具有很高的市场认可度和消费者黏性，平台内经营者迁移成本较高，当事人提出的理由不成立。</w:t>
      </w:r>
      <w:r>
        <w:rPr>
          <w:rFonts w:hint="default" w:ascii="Times New Roman" w:hAnsi="Times New Roman" w:eastAsia="仿宋_GB2312" w:cs="Times New Roman"/>
          <w:sz w:val="32"/>
          <w:szCs w:val="32"/>
          <w:lang w:bidi="ar"/>
        </w:rPr>
        <w:t>根据《反垄断法》第十八条、第十九条的规定，</w:t>
      </w:r>
      <w:r>
        <w:rPr>
          <w:rFonts w:hint="default" w:ascii="Times New Roman" w:hAnsi="Times New Roman" w:eastAsia="仿宋_GB2312" w:cs="Times New Roman"/>
          <w:sz w:val="32"/>
          <w:szCs w:val="32"/>
          <w:u w:val="none"/>
          <w:lang w:eastAsia="zh-CN" w:bidi="ar"/>
        </w:rPr>
        <w:t>本机关</w:t>
      </w:r>
      <w:r>
        <w:rPr>
          <w:rFonts w:hint="default" w:ascii="Times New Roman" w:hAnsi="Times New Roman" w:eastAsia="仿宋_GB2312" w:cs="Times New Roman"/>
          <w:sz w:val="32"/>
          <w:szCs w:val="32"/>
          <w:lang w:bidi="ar"/>
        </w:rPr>
        <w:t>认定</w:t>
      </w:r>
      <w:r>
        <w:rPr>
          <w:rFonts w:hint="default" w:ascii="Times New Roman" w:hAnsi="Times New Roman" w:eastAsia="仿宋_GB2312" w:cs="Times New Roman"/>
          <w:sz w:val="32"/>
          <w:szCs w:val="32"/>
          <w:u w:val="none"/>
          <w:lang w:eastAsia="zh-CN" w:bidi="ar"/>
        </w:rPr>
        <w:t>，</w:t>
      </w:r>
      <w:r>
        <w:rPr>
          <w:rFonts w:hint="default" w:ascii="Times New Roman" w:hAnsi="Times New Roman" w:eastAsia="仿宋_GB2312" w:cs="Times New Roman"/>
          <w:sz w:val="32"/>
          <w:szCs w:val="32"/>
          <w:lang w:eastAsia="zh-CN" w:bidi="ar"/>
        </w:rPr>
        <w:t>当事人</w:t>
      </w:r>
      <w:r>
        <w:rPr>
          <w:rFonts w:hint="default" w:ascii="Times New Roman" w:hAnsi="Times New Roman" w:eastAsia="仿宋_GB2312" w:cs="Times New Roman"/>
          <w:sz w:val="32"/>
          <w:szCs w:val="32"/>
          <w:lang w:bidi="ar"/>
        </w:rPr>
        <w:t>在中国</w:t>
      </w:r>
      <w:r>
        <w:rPr>
          <w:rFonts w:hint="default" w:ascii="Times New Roman" w:hAnsi="Times New Roman" w:eastAsia="仿宋_GB2312" w:cs="Times New Roman"/>
          <w:sz w:val="32"/>
          <w:szCs w:val="32"/>
          <w:lang w:eastAsia="zh-CN" w:bidi="ar"/>
        </w:rPr>
        <w:t>境内</w:t>
      </w:r>
      <w:r>
        <w:rPr>
          <w:rFonts w:hint="default" w:ascii="Times New Roman" w:hAnsi="Times New Roman" w:eastAsia="仿宋_GB2312" w:cs="Times New Roman"/>
          <w:sz w:val="32"/>
          <w:szCs w:val="32"/>
          <w:lang w:bidi="ar"/>
        </w:rPr>
        <w:t>网络零售平台服务市场具有支配地位。</w:t>
      </w:r>
    </w:p>
    <w:p>
      <w:pPr>
        <w:keepNext w:val="0"/>
        <w:keepLines w:val="0"/>
        <w:pageBreakBefore w:val="0"/>
        <w:kinsoku/>
        <w:wordWrap/>
        <w:topLinePunct w:val="0"/>
        <w:autoSpaceDE/>
        <w:autoSpaceDN/>
        <w:bidi w:val="0"/>
        <w:adjustRightInd w:val="0"/>
        <w:snapToGrid/>
        <w:spacing w:line="240" w:lineRule="auto"/>
        <w:ind w:firstLine="640" w:firstLineChars="0"/>
        <w:textAlignment w:val="auto"/>
        <w:rPr>
          <w:rFonts w:hint="default" w:ascii="Times New Roman" w:hAnsi="Times New Roman" w:eastAsia="仿宋_GB2312" w:cs="Times New Roman"/>
          <w:b w:val="0"/>
          <w:bCs/>
          <w:kern w:val="0"/>
          <w:sz w:val="32"/>
          <w:szCs w:val="32"/>
          <w:lang w:bidi="ar"/>
        </w:rPr>
      </w:pPr>
      <w:r>
        <w:rPr>
          <w:rFonts w:hint="default" w:ascii="Times New Roman" w:hAnsi="Times New Roman" w:eastAsia="楷体_GB2312" w:cs="Times New Roman"/>
          <w:b/>
          <w:kern w:val="0"/>
          <w:sz w:val="32"/>
          <w:szCs w:val="32"/>
          <w:lang w:bidi="ar"/>
        </w:rPr>
        <w:t>（一）</w:t>
      </w:r>
      <w:r>
        <w:rPr>
          <w:rFonts w:hint="default" w:ascii="Times New Roman" w:hAnsi="Times New Roman" w:eastAsia="楷体_GB2312" w:cs="Times New Roman"/>
          <w:b/>
          <w:kern w:val="0"/>
          <w:sz w:val="32"/>
          <w:szCs w:val="32"/>
          <w:lang w:eastAsia="zh-CN" w:bidi="ar"/>
        </w:rPr>
        <w:t>当事人</w:t>
      </w:r>
      <w:r>
        <w:rPr>
          <w:rFonts w:hint="default" w:ascii="Times New Roman" w:hAnsi="Times New Roman" w:eastAsia="楷体_GB2312" w:cs="Times New Roman"/>
          <w:b/>
          <w:kern w:val="0"/>
          <w:sz w:val="32"/>
          <w:szCs w:val="32"/>
          <w:lang w:bidi="ar"/>
        </w:rPr>
        <w:t>的市场份额超过50%。</w:t>
      </w:r>
      <w:r>
        <w:rPr>
          <w:rFonts w:hint="default" w:ascii="Times New Roman" w:hAnsi="Times New Roman" w:eastAsia="仿宋_GB2312" w:cs="Times New Roman"/>
          <w:b/>
          <w:bCs w:val="0"/>
          <w:kern w:val="0"/>
          <w:sz w:val="32"/>
          <w:szCs w:val="32"/>
          <w:lang w:bidi="ar"/>
        </w:rPr>
        <w:t>一是从平台服务收入情况看</w:t>
      </w:r>
      <w:r>
        <w:rPr>
          <w:rFonts w:hint="default" w:ascii="Times New Roman" w:hAnsi="Times New Roman" w:eastAsia="仿宋_GB2312" w:cs="Times New Roman"/>
          <w:b w:val="0"/>
          <w:bCs/>
          <w:kern w:val="0"/>
          <w:sz w:val="32"/>
          <w:szCs w:val="32"/>
          <w:lang w:bidi="ar"/>
        </w:rPr>
        <w:t>。2015</w:t>
      </w:r>
      <w:r>
        <w:rPr>
          <w:rFonts w:hint="default" w:ascii="Times New Roman" w:hAnsi="Times New Roman" w:eastAsia="仿宋_GB2312" w:cs="Times New Roman"/>
          <w:b w:val="0"/>
          <w:bCs/>
          <w:kern w:val="0"/>
          <w:sz w:val="32"/>
          <w:szCs w:val="32"/>
          <w:lang w:eastAsia="zh-CN" w:bidi="ar"/>
        </w:rPr>
        <w:t>—</w:t>
      </w:r>
      <w:r>
        <w:rPr>
          <w:rFonts w:hint="default" w:ascii="Times New Roman" w:hAnsi="Times New Roman" w:eastAsia="仿宋_GB2312" w:cs="Times New Roman"/>
          <w:b w:val="0"/>
          <w:bCs/>
          <w:kern w:val="0"/>
          <w:sz w:val="32"/>
          <w:szCs w:val="32"/>
          <w:lang w:bidi="ar"/>
        </w:rPr>
        <w:t>2019年，</w:t>
      </w:r>
      <w:r>
        <w:rPr>
          <w:rFonts w:hint="default" w:ascii="Times New Roman" w:hAnsi="Times New Roman" w:eastAsia="仿宋_GB2312" w:cs="Times New Roman"/>
          <w:b w:val="0"/>
          <w:bCs/>
          <w:kern w:val="0"/>
          <w:sz w:val="32"/>
          <w:szCs w:val="32"/>
          <w:lang w:eastAsia="zh-CN" w:bidi="ar"/>
        </w:rPr>
        <w:t>当事人</w:t>
      </w:r>
      <w:r>
        <w:rPr>
          <w:rFonts w:hint="default" w:ascii="Times New Roman" w:hAnsi="Times New Roman" w:eastAsia="仿宋_GB2312" w:cs="Times New Roman"/>
          <w:b w:val="0"/>
          <w:bCs/>
          <w:kern w:val="0"/>
          <w:sz w:val="32"/>
          <w:szCs w:val="32"/>
          <w:lang w:bidi="ar"/>
        </w:rPr>
        <w:t>网络零售平台服务收入在中国境内10家主要网络零售平台合计服务收入中，</w:t>
      </w:r>
      <w:r>
        <w:rPr>
          <w:rFonts w:hint="default" w:ascii="Times New Roman" w:hAnsi="Times New Roman" w:eastAsia="仿宋_GB2312" w:cs="Times New Roman"/>
          <w:b w:val="0"/>
          <w:bCs/>
          <w:kern w:val="0"/>
          <w:sz w:val="32"/>
          <w:szCs w:val="32"/>
          <w:lang w:eastAsia="zh-CN" w:bidi="ar"/>
        </w:rPr>
        <w:t>份额分别为</w:t>
      </w:r>
      <w:r>
        <w:rPr>
          <w:rFonts w:hint="default" w:ascii="Times New Roman" w:hAnsi="Times New Roman" w:eastAsia="仿宋_GB2312" w:cs="Times New Roman"/>
          <w:b w:val="0"/>
          <w:bCs/>
          <w:kern w:val="0"/>
          <w:sz w:val="32"/>
          <w:szCs w:val="32"/>
          <w:lang w:val="en-US" w:eastAsia="zh-CN" w:bidi="ar"/>
        </w:rPr>
        <w:t>86.07%、75.77%、78.51%、75.44%、71.17%</w:t>
      </w:r>
      <w:r>
        <w:rPr>
          <w:rFonts w:hint="default" w:ascii="Times New Roman" w:hAnsi="Times New Roman" w:eastAsia="仿宋_GB2312" w:cs="Times New Roman"/>
          <w:b w:val="0"/>
          <w:bCs/>
          <w:kern w:val="0"/>
          <w:sz w:val="32"/>
          <w:szCs w:val="32"/>
          <w:lang w:bidi="ar"/>
        </w:rPr>
        <w:t>。</w:t>
      </w:r>
      <w:r>
        <w:rPr>
          <w:rFonts w:hint="default" w:ascii="Times New Roman" w:hAnsi="Times New Roman" w:eastAsia="仿宋_GB2312" w:cs="Times New Roman"/>
          <w:b/>
          <w:bCs w:val="0"/>
          <w:kern w:val="0"/>
          <w:sz w:val="32"/>
          <w:szCs w:val="32"/>
          <w:lang w:bidi="ar"/>
        </w:rPr>
        <w:t>二是从平台商品交易额看</w:t>
      </w:r>
      <w:r>
        <w:rPr>
          <w:rFonts w:hint="default" w:ascii="Times New Roman" w:hAnsi="Times New Roman" w:eastAsia="仿宋_GB2312" w:cs="Times New Roman"/>
          <w:b/>
          <w:bCs w:val="0"/>
          <w:kern w:val="0"/>
          <w:sz w:val="32"/>
          <w:szCs w:val="32"/>
          <w:lang w:eastAsia="zh-CN" w:bidi="ar"/>
        </w:rPr>
        <w:t>。</w:t>
      </w:r>
      <w:r>
        <w:rPr>
          <w:rFonts w:hint="default" w:ascii="Times New Roman" w:hAnsi="Times New Roman" w:eastAsia="仿宋_GB2312" w:cs="Times New Roman"/>
          <w:b w:val="0"/>
          <w:bCs/>
          <w:kern w:val="0"/>
          <w:sz w:val="32"/>
          <w:szCs w:val="32"/>
          <w:lang w:bidi="ar"/>
        </w:rPr>
        <w:t>平台商品交易额是指网络零售平台上的商品成交金额，是平台上所有</w:t>
      </w:r>
      <w:r>
        <w:rPr>
          <w:rFonts w:hint="default" w:ascii="Times New Roman" w:hAnsi="Times New Roman" w:eastAsia="仿宋_GB2312" w:cs="Times New Roman"/>
          <w:b w:val="0"/>
          <w:bCs/>
          <w:kern w:val="0"/>
          <w:sz w:val="32"/>
          <w:szCs w:val="32"/>
          <w:lang w:eastAsia="zh-CN" w:bidi="ar"/>
        </w:rPr>
        <w:t>经营者</w:t>
      </w:r>
      <w:r>
        <w:rPr>
          <w:rFonts w:hint="default" w:ascii="Times New Roman" w:hAnsi="Times New Roman" w:eastAsia="仿宋_GB2312" w:cs="Times New Roman"/>
          <w:b w:val="0"/>
          <w:bCs/>
          <w:kern w:val="0"/>
          <w:sz w:val="32"/>
          <w:szCs w:val="32"/>
          <w:lang w:bidi="ar"/>
        </w:rPr>
        <w:t>经营状况和消费者消费状况的综合反映。2015</w:t>
      </w:r>
      <w:r>
        <w:rPr>
          <w:rFonts w:hint="default" w:ascii="Times New Roman" w:hAnsi="Times New Roman" w:eastAsia="仿宋_GB2312" w:cs="Times New Roman"/>
          <w:b w:val="0"/>
          <w:bCs/>
          <w:kern w:val="0"/>
          <w:sz w:val="32"/>
          <w:szCs w:val="32"/>
          <w:lang w:eastAsia="zh-CN" w:bidi="ar"/>
        </w:rPr>
        <w:t>—</w:t>
      </w:r>
      <w:r>
        <w:rPr>
          <w:rFonts w:hint="default" w:ascii="Times New Roman" w:hAnsi="Times New Roman" w:eastAsia="仿宋_GB2312" w:cs="Times New Roman"/>
          <w:b w:val="0"/>
          <w:bCs/>
          <w:kern w:val="0"/>
          <w:sz w:val="32"/>
          <w:szCs w:val="32"/>
          <w:lang w:bidi="ar"/>
        </w:rPr>
        <w:t>2019年，</w:t>
      </w:r>
      <w:r>
        <w:rPr>
          <w:rFonts w:hint="default" w:ascii="Times New Roman" w:hAnsi="Times New Roman" w:eastAsia="仿宋_GB2312" w:cs="Times New Roman"/>
          <w:b w:val="0"/>
          <w:bCs/>
          <w:kern w:val="0"/>
          <w:sz w:val="32"/>
          <w:szCs w:val="32"/>
          <w:lang w:eastAsia="zh-CN" w:bidi="ar"/>
        </w:rPr>
        <w:t>当事人</w:t>
      </w:r>
      <w:r>
        <w:rPr>
          <w:rFonts w:hint="default" w:ascii="Times New Roman" w:hAnsi="Times New Roman" w:eastAsia="仿宋_GB2312" w:cs="Times New Roman"/>
          <w:b w:val="0"/>
          <w:bCs/>
          <w:kern w:val="0"/>
          <w:sz w:val="32"/>
          <w:szCs w:val="32"/>
          <w:lang w:bidi="ar"/>
        </w:rPr>
        <w:t>网络零售平台商品交易额在</w:t>
      </w:r>
      <w:r>
        <w:rPr>
          <w:rFonts w:hint="default" w:ascii="Times New Roman" w:hAnsi="Times New Roman" w:eastAsia="仿宋_GB2312" w:cs="Times New Roman"/>
          <w:b w:val="0"/>
          <w:bCs/>
          <w:kern w:val="0"/>
          <w:sz w:val="32"/>
          <w:szCs w:val="32"/>
          <w:lang w:eastAsia="zh-CN" w:bidi="ar"/>
        </w:rPr>
        <w:t>中国境内网络零售</w:t>
      </w:r>
      <w:r>
        <w:rPr>
          <w:rFonts w:hint="default" w:ascii="Times New Roman" w:hAnsi="Times New Roman" w:eastAsia="仿宋_GB2312" w:cs="Times New Roman"/>
          <w:b w:val="0"/>
          <w:bCs/>
          <w:kern w:val="0"/>
          <w:sz w:val="32"/>
          <w:szCs w:val="32"/>
          <w:u w:val="none"/>
          <w:lang w:eastAsia="zh-CN" w:bidi="ar"/>
        </w:rPr>
        <w:t>商品交易</w:t>
      </w:r>
      <w:r>
        <w:rPr>
          <w:rFonts w:hint="default" w:ascii="Times New Roman" w:hAnsi="Times New Roman" w:eastAsia="仿宋_GB2312" w:cs="Times New Roman"/>
          <w:b w:val="0"/>
          <w:bCs/>
          <w:kern w:val="0"/>
          <w:sz w:val="32"/>
          <w:szCs w:val="32"/>
          <w:lang w:eastAsia="zh-CN" w:bidi="ar"/>
        </w:rPr>
        <w:t>总额中</w:t>
      </w:r>
      <w:r>
        <w:rPr>
          <w:rFonts w:hint="default" w:ascii="Times New Roman" w:hAnsi="Times New Roman" w:eastAsia="仿宋_GB2312" w:cs="Times New Roman"/>
          <w:b w:val="0"/>
          <w:bCs/>
          <w:kern w:val="0"/>
          <w:sz w:val="32"/>
          <w:szCs w:val="32"/>
          <w:u w:val="none"/>
          <w:lang w:eastAsia="zh-CN" w:bidi="ar"/>
        </w:rPr>
        <w:t>，</w:t>
      </w:r>
      <w:r>
        <w:rPr>
          <w:rFonts w:hint="default" w:ascii="Times New Roman" w:hAnsi="Times New Roman" w:eastAsia="仿宋_GB2312" w:cs="Times New Roman"/>
          <w:b w:val="0"/>
          <w:bCs/>
          <w:kern w:val="0"/>
          <w:sz w:val="32"/>
          <w:szCs w:val="32"/>
          <w:lang w:eastAsia="zh-CN" w:bidi="ar"/>
        </w:rPr>
        <w:t>份额分别为</w:t>
      </w:r>
      <w:r>
        <w:rPr>
          <w:rFonts w:hint="default" w:ascii="Times New Roman" w:hAnsi="Times New Roman" w:eastAsia="仿宋_GB2312" w:cs="Times New Roman"/>
          <w:b w:val="0"/>
          <w:bCs/>
          <w:kern w:val="0"/>
          <w:sz w:val="32"/>
          <w:szCs w:val="32"/>
          <w:lang w:val="en-US" w:eastAsia="zh-CN" w:bidi="ar"/>
        </w:rPr>
        <w:t>76.21%、69.96%、63.58%、61.70%、61.83%</w:t>
      </w:r>
      <w:r>
        <w:rPr>
          <w:rFonts w:hint="default" w:ascii="Times New Roman" w:hAnsi="Times New Roman" w:eastAsia="仿宋_GB2312" w:cs="Times New Roman"/>
          <w:b w:val="0"/>
          <w:bCs/>
          <w:kern w:val="0"/>
          <w:sz w:val="32"/>
          <w:szCs w:val="32"/>
          <w:lang w:bidi="ar"/>
        </w:rPr>
        <w:t>。</w:t>
      </w:r>
    </w:p>
    <w:p>
      <w:pPr>
        <w:keepNext w:val="0"/>
        <w:keepLines w:val="0"/>
        <w:pageBreakBefore w:val="0"/>
        <w:widowControl/>
        <w:kinsoku/>
        <w:wordWrap/>
        <w:topLinePunct w:val="0"/>
        <w:autoSpaceDE/>
        <w:autoSpaceDN/>
        <w:bidi w:val="0"/>
        <w:adjustRightInd w:val="0"/>
        <w:snapToGrid/>
        <w:spacing w:before="0" w:line="240" w:lineRule="auto"/>
        <w:ind w:left="0" w:firstLine="640" w:firstLineChars="0"/>
        <w:textAlignment w:val="auto"/>
        <w:rPr>
          <w:rFonts w:hint="default" w:ascii="Times New Roman" w:hAnsi="Times New Roman" w:eastAsia="仿宋_GB2312" w:cs="Times New Roman"/>
          <w:b w:val="0"/>
          <w:bCs/>
          <w:kern w:val="0"/>
          <w:sz w:val="32"/>
          <w:szCs w:val="32"/>
          <w:lang w:eastAsia="zh-CN" w:bidi="ar"/>
        </w:rPr>
      </w:pPr>
      <w:r>
        <w:rPr>
          <w:rFonts w:hint="default" w:ascii="Times New Roman" w:hAnsi="Times New Roman" w:eastAsia="楷体_GB2312" w:cs="Times New Roman"/>
          <w:b/>
          <w:bCs w:val="0"/>
          <w:kern w:val="0"/>
          <w:sz w:val="32"/>
          <w:szCs w:val="32"/>
          <w:lang w:bidi="ar"/>
        </w:rPr>
        <w:t>（二）相关市场高度集中。</w:t>
      </w:r>
      <w:r>
        <w:rPr>
          <w:rFonts w:hint="default" w:ascii="Times New Roman" w:hAnsi="Times New Roman" w:eastAsia="仿宋_GB2312" w:cs="Times New Roman"/>
          <w:b w:val="0"/>
          <w:bCs/>
          <w:kern w:val="0"/>
          <w:sz w:val="32"/>
          <w:szCs w:val="32"/>
          <w:highlight w:val="none"/>
          <w:lang w:bidi="ar"/>
        </w:rPr>
        <w:t>根据</w:t>
      </w:r>
      <w:r>
        <w:rPr>
          <w:rFonts w:hint="default" w:ascii="Times New Roman" w:hAnsi="Times New Roman" w:eastAsia="仿宋_GB2312" w:cs="Times New Roman"/>
          <w:b w:val="0"/>
          <w:bCs/>
          <w:kern w:val="0"/>
          <w:sz w:val="32"/>
          <w:szCs w:val="32"/>
          <w:highlight w:val="none"/>
          <w:lang w:eastAsia="zh-CN" w:bidi="ar"/>
        </w:rPr>
        <w:t>平台服务收入市场份额</w:t>
      </w:r>
      <w:r>
        <w:rPr>
          <w:rFonts w:hint="default" w:ascii="Times New Roman" w:hAnsi="Times New Roman" w:eastAsia="仿宋_GB2312" w:cs="Times New Roman"/>
          <w:b w:val="0"/>
          <w:bCs/>
          <w:kern w:val="0"/>
          <w:sz w:val="32"/>
          <w:szCs w:val="32"/>
          <w:highlight w:val="none"/>
          <w:lang w:bidi="ar"/>
        </w:rPr>
        <w:t>，2015</w:t>
      </w:r>
      <w:r>
        <w:rPr>
          <w:rFonts w:hint="default" w:ascii="Times New Roman" w:hAnsi="Times New Roman" w:eastAsia="仿宋_GB2312" w:cs="Times New Roman"/>
          <w:b w:val="0"/>
          <w:bCs/>
          <w:kern w:val="0"/>
          <w:sz w:val="32"/>
          <w:szCs w:val="32"/>
          <w:highlight w:val="none"/>
          <w:lang w:eastAsia="zh-CN" w:bidi="ar"/>
        </w:rPr>
        <w:t>—</w:t>
      </w:r>
      <w:r>
        <w:rPr>
          <w:rFonts w:hint="default" w:ascii="Times New Roman" w:hAnsi="Times New Roman" w:eastAsia="仿宋_GB2312" w:cs="Times New Roman"/>
          <w:b w:val="0"/>
          <w:bCs/>
          <w:kern w:val="0"/>
          <w:sz w:val="32"/>
          <w:szCs w:val="32"/>
          <w:highlight w:val="none"/>
          <w:lang w:bidi="ar"/>
        </w:rPr>
        <w:t>2019年</w:t>
      </w:r>
      <w:r>
        <w:rPr>
          <w:rFonts w:hint="default" w:ascii="Times New Roman" w:hAnsi="Times New Roman" w:eastAsia="仿宋_GB2312" w:cs="Times New Roman"/>
          <w:b w:val="0"/>
          <w:bCs/>
          <w:kern w:val="0"/>
          <w:sz w:val="32"/>
          <w:szCs w:val="32"/>
          <w:highlight w:val="none"/>
          <w:u w:val="none"/>
          <w:lang w:eastAsia="zh-CN" w:bidi="ar"/>
        </w:rPr>
        <w:t>，</w:t>
      </w:r>
      <w:r>
        <w:rPr>
          <w:rFonts w:hint="default" w:ascii="Times New Roman" w:hAnsi="Times New Roman" w:eastAsia="仿宋_GB2312" w:cs="Times New Roman"/>
          <w:b w:val="0"/>
          <w:bCs/>
          <w:kern w:val="0"/>
          <w:sz w:val="32"/>
          <w:szCs w:val="32"/>
          <w:highlight w:val="none"/>
          <w:lang w:bidi="ar"/>
        </w:rPr>
        <w:t>中国境内网络零售平台服务市场的HHI指数（赫芬达尔</w:t>
      </w:r>
      <w:r>
        <w:rPr>
          <w:rFonts w:hint="default" w:ascii="Times New Roman" w:hAnsi="Times New Roman" w:eastAsia="仿宋_GB2312" w:cs="Times New Roman"/>
          <w:b w:val="0"/>
          <w:bCs/>
          <w:kern w:val="0"/>
          <w:sz w:val="32"/>
          <w:szCs w:val="32"/>
          <w:highlight w:val="none"/>
          <w:lang w:eastAsia="zh-CN" w:bidi="ar"/>
        </w:rPr>
        <w:t>—</w:t>
      </w:r>
      <w:r>
        <w:rPr>
          <w:rFonts w:hint="default" w:ascii="Times New Roman" w:hAnsi="Times New Roman" w:eastAsia="仿宋_GB2312" w:cs="Times New Roman"/>
          <w:b w:val="0"/>
          <w:bCs/>
          <w:kern w:val="0"/>
          <w:sz w:val="32"/>
          <w:szCs w:val="32"/>
          <w:highlight w:val="none"/>
          <w:lang w:bidi="ar"/>
        </w:rPr>
        <w:t>赫希曼指数）分别为</w:t>
      </w:r>
      <w:r>
        <w:rPr>
          <w:rFonts w:hint="default" w:ascii="Times New Roman" w:hAnsi="Times New Roman" w:eastAsia="仿宋_GB2312" w:cs="Times New Roman"/>
          <w:b w:val="0"/>
          <w:bCs/>
          <w:kern w:val="0"/>
          <w:sz w:val="32"/>
          <w:szCs w:val="32"/>
          <w:highlight w:val="none"/>
          <w:lang w:eastAsia="zh-CN" w:bidi="ar"/>
        </w:rPr>
        <w:t>7</w:t>
      </w:r>
      <w:r>
        <w:rPr>
          <w:rFonts w:hint="default" w:ascii="Times New Roman" w:hAnsi="Times New Roman" w:eastAsia="仿宋_GB2312" w:cs="Times New Roman"/>
          <w:b w:val="0"/>
          <w:bCs/>
          <w:kern w:val="0"/>
          <w:sz w:val="32"/>
          <w:szCs w:val="32"/>
          <w:highlight w:val="none"/>
          <w:lang w:val="en-US" w:eastAsia="zh-CN" w:bidi="ar"/>
        </w:rPr>
        <w:t>408</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6</w:t>
      </w:r>
      <w:r>
        <w:rPr>
          <w:rFonts w:hint="default" w:ascii="Times New Roman" w:hAnsi="Times New Roman" w:eastAsia="仿宋_GB2312" w:cs="Times New Roman"/>
          <w:b w:val="0"/>
          <w:bCs/>
          <w:kern w:val="0"/>
          <w:sz w:val="32"/>
          <w:szCs w:val="32"/>
          <w:highlight w:val="none"/>
          <w:lang w:val="en-US" w:eastAsia="zh-CN" w:bidi="ar"/>
        </w:rPr>
        <w:t>008</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6</w:t>
      </w:r>
      <w:r>
        <w:rPr>
          <w:rFonts w:hint="default" w:ascii="Times New Roman" w:hAnsi="Times New Roman" w:eastAsia="仿宋_GB2312" w:cs="Times New Roman"/>
          <w:b w:val="0"/>
          <w:bCs/>
          <w:kern w:val="0"/>
          <w:sz w:val="32"/>
          <w:szCs w:val="32"/>
          <w:highlight w:val="none"/>
          <w:lang w:val="en-US" w:eastAsia="zh-CN" w:bidi="ar"/>
        </w:rPr>
        <w:t>375</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5</w:t>
      </w:r>
      <w:r>
        <w:rPr>
          <w:rFonts w:hint="default" w:ascii="Times New Roman" w:hAnsi="Times New Roman" w:eastAsia="仿宋_GB2312" w:cs="Times New Roman"/>
          <w:b w:val="0"/>
          <w:bCs/>
          <w:kern w:val="0"/>
          <w:sz w:val="32"/>
          <w:szCs w:val="32"/>
          <w:highlight w:val="none"/>
          <w:lang w:val="en-US" w:eastAsia="zh-CN" w:bidi="ar"/>
        </w:rPr>
        <w:t>925</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5</w:t>
      </w:r>
      <w:r>
        <w:rPr>
          <w:rFonts w:hint="default" w:ascii="Times New Roman" w:hAnsi="Times New Roman" w:eastAsia="仿宋_GB2312" w:cs="Times New Roman"/>
          <w:b w:val="0"/>
          <w:bCs/>
          <w:kern w:val="0"/>
          <w:sz w:val="32"/>
          <w:szCs w:val="32"/>
          <w:highlight w:val="none"/>
          <w:lang w:val="en-US" w:eastAsia="zh-CN" w:bidi="ar"/>
        </w:rPr>
        <w:t>350</w:t>
      </w:r>
      <w:r>
        <w:rPr>
          <w:rFonts w:hint="default" w:ascii="Times New Roman" w:hAnsi="Times New Roman" w:eastAsia="仿宋_GB2312" w:cs="Times New Roman"/>
          <w:b w:val="0"/>
          <w:bCs/>
          <w:kern w:val="0"/>
          <w:sz w:val="32"/>
          <w:szCs w:val="32"/>
          <w:highlight w:val="none"/>
          <w:lang w:bidi="ar"/>
        </w:rPr>
        <w:t>，CR4指数（市场集中度指数）分别为9</w:t>
      </w:r>
      <w:r>
        <w:rPr>
          <w:rFonts w:hint="default" w:ascii="Times New Roman" w:hAnsi="Times New Roman" w:eastAsia="仿宋_GB2312" w:cs="Times New Roman"/>
          <w:b w:val="0"/>
          <w:bCs/>
          <w:kern w:val="0"/>
          <w:sz w:val="32"/>
          <w:szCs w:val="32"/>
          <w:highlight w:val="none"/>
          <w:lang w:eastAsia="zh-CN" w:bidi="ar"/>
        </w:rPr>
        <w:t>9</w:t>
      </w:r>
      <w:r>
        <w:rPr>
          <w:rFonts w:hint="default" w:ascii="Times New Roman" w:hAnsi="Times New Roman" w:eastAsia="仿宋_GB2312" w:cs="Times New Roman"/>
          <w:b w:val="0"/>
          <w:bCs/>
          <w:kern w:val="0"/>
          <w:sz w:val="32"/>
          <w:szCs w:val="32"/>
          <w:highlight w:val="none"/>
          <w:lang w:val="en-US" w:eastAsia="zh-CN" w:bidi="ar"/>
        </w:rPr>
        <w:t>.68</w:t>
      </w:r>
      <w:r>
        <w:rPr>
          <w:rFonts w:hint="default" w:ascii="Times New Roman" w:hAnsi="Times New Roman" w:eastAsia="仿宋_GB2312" w:cs="Times New Roman"/>
          <w:b w:val="0"/>
          <w:bCs/>
          <w:kern w:val="0"/>
          <w:sz w:val="32"/>
          <w:szCs w:val="32"/>
          <w:highlight w:val="none"/>
          <w:lang w:bidi="ar"/>
        </w:rPr>
        <w:t>、9</w:t>
      </w:r>
      <w:r>
        <w:rPr>
          <w:rFonts w:hint="default" w:ascii="Times New Roman" w:hAnsi="Times New Roman" w:eastAsia="仿宋_GB2312" w:cs="Times New Roman"/>
          <w:b w:val="0"/>
          <w:bCs/>
          <w:kern w:val="0"/>
          <w:sz w:val="32"/>
          <w:szCs w:val="32"/>
          <w:highlight w:val="none"/>
          <w:lang w:eastAsia="zh-CN" w:bidi="ar"/>
        </w:rPr>
        <w:t>9</w:t>
      </w:r>
      <w:r>
        <w:rPr>
          <w:rFonts w:hint="default" w:ascii="Times New Roman" w:hAnsi="Times New Roman" w:eastAsia="仿宋_GB2312" w:cs="Times New Roman"/>
          <w:b w:val="0"/>
          <w:bCs/>
          <w:kern w:val="0"/>
          <w:sz w:val="32"/>
          <w:szCs w:val="32"/>
          <w:highlight w:val="none"/>
          <w:lang w:val="en-US" w:eastAsia="zh-CN" w:bidi="ar"/>
        </w:rPr>
        <w:t>.46</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9</w:t>
      </w:r>
      <w:r>
        <w:rPr>
          <w:rFonts w:hint="default" w:ascii="Times New Roman" w:hAnsi="Times New Roman" w:eastAsia="仿宋_GB2312" w:cs="Times New Roman"/>
          <w:b w:val="0"/>
          <w:bCs/>
          <w:kern w:val="0"/>
          <w:sz w:val="32"/>
          <w:szCs w:val="32"/>
          <w:highlight w:val="none"/>
          <w:lang w:val="en-US" w:eastAsia="zh-CN" w:bidi="ar"/>
        </w:rPr>
        <w:t>8.92</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highlight w:val="none"/>
          <w:lang w:eastAsia="zh-CN" w:bidi="ar"/>
        </w:rPr>
        <w:t>9</w:t>
      </w:r>
      <w:r>
        <w:rPr>
          <w:rFonts w:hint="default" w:ascii="Times New Roman" w:hAnsi="Times New Roman" w:eastAsia="仿宋_GB2312" w:cs="Times New Roman"/>
          <w:b w:val="0"/>
          <w:bCs/>
          <w:kern w:val="0"/>
          <w:sz w:val="32"/>
          <w:szCs w:val="32"/>
          <w:highlight w:val="none"/>
          <w:lang w:val="en-US" w:eastAsia="zh-CN" w:bidi="ar"/>
        </w:rPr>
        <w:t>8.6</w:t>
      </w:r>
      <w:r>
        <w:rPr>
          <w:rFonts w:hint="default" w:ascii="Times New Roman" w:hAnsi="Times New Roman" w:eastAsia="仿宋_GB2312" w:cs="Times New Roman"/>
          <w:b w:val="0"/>
          <w:bCs/>
          <w:kern w:val="0"/>
          <w:sz w:val="32"/>
          <w:szCs w:val="32"/>
          <w:highlight w:val="none"/>
          <w:lang w:bidi="ar"/>
        </w:rPr>
        <w:t>6、9</w:t>
      </w:r>
      <w:r>
        <w:rPr>
          <w:rFonts w:hint="default" w:ascii="Times New Roman" w:hAnsi="Times New Roman" w:eastAsia="仿宋_GB2312" w:cs="Times New Roman"/>
          <w:b w:val="0"/>
          <w:bCs/>
          <w:kern w:val="0"/>
          <w:sz w:val="32"/>
          <w:szCs w:val="32"/>
          <w:highlight w:val="none"/>
          <w:lang w:eastAsia="zh-CN" w:bidi="ar"/>
        </w:rPr>
        <w:t>8</w:t>
      </w:r>
      <w:r>
        <w:rPr>
          <w:rFonts w:hint="default" w:ascii="Times New Roman" w:hAnsi="Times New Roman" w:eastAsia="仿宋_GB2312" w:cs="Times New Roman"/>
          <w:b w:val="0"/>
          <w:bCs/>
          <w:kern w:val="0"/>
          <w:sz w:val="32"/>
          <w:szCs w:val="32"/>
          <w:highlight w:val="none"/>
          <w:lang w:val="en-US" w:eastAsia="zh-CN" w:bidi="ar"/>
        </w:rPr>
        <w:t>.4</w:t>
      </w:r>
      <w:r>
        <w:rPr>
          <w:rFonts w:hint="default" w:ascii="Times New Roman" w:hAnsi="Times New Roman" w:eastAsia="仿宋_GB2312" w:cs="Times New Roman"/>
          <w:b w:val="0"/>
          <w:bCs/>
          <w:kern w:val="0"/>
          <w:sz w:val="32"/>
          <w:szCs w:val="32"/>
          <w:highlight w:val="none"/>
          <w:lang w:bidi="ar"/>
        </w:rPr>
        <w:t>5，显示</w:t>
      </w:r>
      <w:r>
        <w:rPr>
          <w:rFonts w:hint="default" w:ascii="Times New Roman" w:hAnsi="Times New Roman" w:eastAsia="仿宋_GB2312" w:cs="Times New Roman"/>
          <w:b w:val="0"/>
          <w:bCs/>
          <w:strike w:val="0"/>
          <w:dstrike w:val="0"/>
          <w:kern w:val="0"/>
          <w:sz w:val="32"/>
          <w:szCs w:val="32"/>
          <w:highlight w:val="none"/>
          <w:u w:val="none"/>
          <w:lang w:eastAsia="zh-CN" w:bidi="ar"/>
        </w:rPr>
        <w:t>相关</w:t>
      </w:r>
      <w:r>
        <w:rPr>
          <w:rFonts w:hint="default" w:ascii="Times New Roman" w:hAnsi="Times New Roman" w:eastAsia="仿宋_GB2312" w:cs="Times New Roman"/>
          <w:b w:val="0"/>
          <w:bCs/>
          <w:kern w:val="0"/>
          <w:sz w:val="32"/>
          <w:szCs w:val="32"/>
          <w:highlight w:val="none"/>
          <w:lang w:bidi="ar"/>
        </w:rPr>
        <w:t>市场高度集中，竞争者数量</w:t>
      </w:r>
      <w:r>
        <w:rPr>
          <w:rFonts w:hint="default" w:ascii="Times New Roman" w:hAnsi="Times New Roman" w:eastAsia="仿宋_GB2312" w:cs="Times New Roman"/>
          <w:b w:val="0"/>
          <w:bCs/>
          <w:kern w:val="0"/>
          <w:sz w:val="32"/>
          <w:szCs w:val="32"/>
          <w:highlight w:val="none"/>
          <w:lang w:eastAsia="zh-CN" w:bidi="ar"/>
        </w:rPr>
        <w:t>较少</w:t>
      </w:r>
      <w:r>
        <w:rPr>
          <w:rFonts w:hint="default" w:ascii="Times New Roman" w:hAnsi="Times New Roman" w:eastAsia="仿宋_GB2312" w:cs="Times New Roman"/>
          <w:b w:val="0"/>
          <w:bCs/>
          <w:kern w:val="0"/>
          <w:sz w:val="32"/>
          <w:szCs w:val="32"/>
          <w:highlight w:val="none"/>
          <w:lang w:bidi="ar"/>
        </w:rPr>
        <w:t>。近5年来，</w:t>
      </w:r>
      <w:r>
        <w:rPr>
          <w:rFonts w:hint="default" w:ascii="Times New Roman" w:hAnsi="Times New Roman" w:eastAsia="仿宋_GB2312" w:cs="Times New Roman"/>
          <w:b w:val="0"/>
          <w:bCs/>
          <w:kern w:val="0"/>
          <w:sz w:val="32"/>
          <w:szCs w:val="32"/>
          <w:highlight w:val="none"/>
          <w:lang w:eastAsia="zh-CN" w:bidi="ar"/>
        </w:rPr>
        <w:t>当事人</w:t>
      </w:r>
      <w:r>
        <w:rPr>
          <w:rFonts w:hint="default" w:ascii="Times New Roman" w:hAnsi="Times New Roman" w:eastAsia="仿宋_GB2312" w:cs="Times New Roman"/>
          <w:b w:val="0"/>
          <w:bCs/>
          <w:kern w:val="0"/>
          <w:sz w:val="32"/>
          <w:szCs w:val="32"/>
          <w:highlight w:val="none"/>
          <w:lang w:bidi="ar"/>
        </w:rPr>
        <w:t>市场份额较为稳定，</w:t>
      </w:r>
      <w:r>
        <w:rPr>
          <w:rFonts w:hint="default" w:ascii="Times New Roman" w:hAnsi="Times New Roman" w:eastAsia="仿宋_GB2312" w:cs="Times New Roman"/>
          <w:b w:val="0"/>
          <w:bCs/>
          <w:kern w:val="0"/>
          <w:sz w:val="32"/>
          <w:szCs w:val="32"/>
          <w:highlight w:val="none"/>
          <w:lang w:eastAsia="zh-CN" w:bidi="ar"/>
        </w:rPr>
        <w:t>长期保持较强竞争优势，</w:t>
      </w:r>
      <w:r>
        <w:rPr>
          <w:rFonts w:hint="default" w:ascii="Times New Roman" w:hAnsi="Times New Roman" w:eastAsia="仿宋_GB2312" w:cs="Times New Roman"/>
          <w:b w:val="0"/>
          <w:bCs/>
          <w:kern w:val="0"/>
          <w:sz w:val="32"/>
          <w:szCs w:val="32"/>
          <w:highlight w:val="none"/>
          <w:lang w:bidi="ar"/>
        </w:rPr>
        <w:t>其</w:t>
      </w:r>
      <w:r>
        <w:rPr>
          <w:rFonts w:hint="default" w:ascii="Times New Roman" w:hAnsi="Times New Roman" w:eastAsia="仿宋_GB2312" w:cs="Times New Roman"/>
          <w:b w:val="0"/>
          <w:bCs/>
          <w:kern w:val="0"/>
          <w:sz w:val="32"/>
          <w:szCs w:val="32"/>
          <w:lang w:bidi="ar"/>
        </w:rPr>
        <w:t>他竞争性平台对</w:t>
      </w:r>
      <w:r>
        <w:rPr>
          <w:rFonts w:hint="default" w:ascii="Times New Roman" w:hAnsi="Times New Roman" w:eastAsia="仿宋_GB2312" w:cs="Times New Roman"/>
          <w:b w:val="0"/>
          <w:bCs/>
          <w:kern w:val="0"/>
          <w:sz w:val="32"/>
          <w:szCs w:val="32"/>
          <w:lang w:eastAsia="zh-CN" w:bidi="ar"/>
        </w:rPr>
        <w:t>当事人</w:t>
      </w:r>
      <w:r>
        <w:rPr>
          <w:rFonts w:hint="default" w:ascii="Times New Roman" w:hAnsi="Times New Roman" w:eastAsia="仿宋_GB2312" w:cs="Times New Roman"/>
          <w:b w:val="0"/>
          <w:bCs/>
          <w:kern w:val="0"/>
          <w:sz w:val="32"/>
          <w:szCs w:val="32"/>
          <w:lang w:bidi="ar"/>
        </w:rPr>
        <w:t>的竞争约束有限</w:t>
      </w:r>
      <w:r>
        <w:rPr>
          <w:rFonts w:hint="default" w:ascii="Times New Roman" w:hAnsi="Times New Roman" w:eastAsia="仿宋_GB2312" w:cs="Times New Roman"/>
          <w:b w:val="0"/>
          <w:bCs/>
          <w:kern w:val="0"/>
          <w:sz w:val="32"/>
          <w:szCs w:val="32"/>
          <w:lang w:eastAsia="zh-CN" w:bidi="ar"/>
        </w:rPr>
        <w:t>。</w:t>
      </w:r>
    </w:p>
    <w:p>
      <w:pPr>
        <w:keepNext w:val="0"/>
        <w:keepLines w:val="0"/>
        <w:pageBreakBefore w:val="0"/>
        <w:widowControl/>
        <w:kinsoku/>
        <w:wordWrap/>
        <w:topLinePunct w:val="0"/>
        <w:autoSpaceDE/>
        <w:autoSpaceDN/>
        <w:bidi w:val="0"/>
        <w:adjustRightInd w:val="0"/>
        <w:snapToGrid/>
        <w:spacing w:before="0" w:line="240" w:lineRule="auto"/>
        <w:ind w:left="0" w:firstLine="640" w:firstLineChars="0"/>
        <w:textAlignment w:val="auto"/>
        <w:rPr>
          <w:rFonts w:hint="default" w:ascii="Times New Roman" w:hAnsi="Times New Roman" w:eastAsia="仿宋_GB2312" w:cs="Times New Roman"/>
          <w:b w:val="0"/>
          <w:bCs/>
          <w:kern w:val="0"/>
          <w:sz w:val="32"/>
          <w:szCs w:val="32"/>
        </w:rPr>
      </w:pPr>
      <w:r>
        <w:rPr>
          <w:rFonts w:hint="default" w:ascii="Times New Roman" w:hAnsi="Times New Roman" w:eastAsia="楷体_GB2312" w:cs="Times New Roman"/>
          <w:b/>
          <w:bCs w:val="0"/>
          <w:kern w:val="0"/>
          <w:sz w:val="32"/>
          <w:szCs w:val="32"/>
        </w:rPr>
        <w:t>（三）</w:t>
      </w:r>
      <w:r>
        <w:rPr>
          <w:rFonts w:hint="default" w:ascii="Times New Roman" w:hAnsi="Times New Roman" w:eastAsia="楷体_GB2312" w:cs="Times New Roman"/>
          <w:b/>
          <w:bCs w:val="0"/>
          <w:kern w:val="0"/>
          <w:sz w:val="32"/>
          <w:szCs w:val="32"/>
          <w:lang w:eastAsia="zh-CN"/>
        </w:rPr>
        <w:t>当事人</w:t>
      </w:r>
      <w:r>
        <w:rPr>
          <w:rFonts w:hint="default" w:ascii="Times New Roman" w:hAnsi="Times New Roman" w:eastAsia="楷体_GB2312" w:cs="Times New Roman"/>
          <w:b/>
          <w:bCs w:val="0"/>
          <w:kern w:val="0"/>
          <w:sz w:val="32"/>
          <w:szCs w:val="32"/>
        </w:rPr>
        <w:t>具有很强的市场控制能力。</w:t>
      </w:r>
      <w:r>
        <w:rPr>
          <w:rFonts w:hint="default" w:ascii="Times New Roman" w:hAnsi="Times New Roman" w:eastAsia="仿宋_GB2312" w:cs="Times New Roman"/>
          <w:b/>
          <w:bCs w:val="0"/>
          <w:kern w:val="0"/>
          <w:sz w:val="32"/>
          <w:szCs w:val="32"/>
        </w:rPr>
        <w:t>一是</w:t>
      </w:r>
      <w:r>
        <w:rPr>
          <w:rFonts w:hint="default" w:ascii="Times New Roman" w:hAnsi="Times New Roman" w:eastAsia="仿宋_GB2312" w:cs="Times New Roman"/>
          <w:b/>
          <w:bCs w:val="0"/>
          <w:kern w:val="0"/>
          <w:sz w:val="32"/>
          <w:szCs w:val="32"/>
          <w:lang w:eastAsia="zh-CN"/>
        </w:rPr>
        <w:t>当事人</w:t>
      </w:r>
      <w:r>
        <w:rPr>
          <w:rFonts w:hint="default" w:ascii="Times New Roman" w:hAnsi="Times New Roman" w:eastAsia="仿宋_GB2312" w:cs="Times New Roman"/>
          <w:b/>
          <w:bCs w:val="0"/>
          <w:kern w:val="0"/>
          <w:sz w:val="32"/>
          <w:szCs w:val="32"/>
        </w:rPr>
        <w:t>具有控制服务价格的能力。</w:t>
      </w:r>
      <w:r>
        <w:rPr>
          <w:rFonts w:hint="default" w:ascii="Times New Roman" w:hAnsi="Times New Roman" w:eastAsia="仿宋_GB2312" w:cs="Times New Roman"/>
          <w:b w:val="0"/>
          <w:bCs/>
          <w:kern w:val="0"/>
          <w:sz w:val="32"/>
          <w:szCs w:val="32"/>
          <w:lang w:eastAsia="zh-CN"/>
        </w:rPr>
        <w:t>当事人</w:t>
      </w:r>
      <w:r>
        <w:rPr>
          <w:rFonts w:hint="default" w:ascii="Times New Roman" w:hAnsi="Times New Roman" w:eastAsia="仿宋_GB2312" w:cs="Times New Roman"/>
          <w:b w:val="0"/>
          <w:bCs/>
          <w:kern w:val="0"/>
          <w:sz w:val="32"/>
          <w:szCs w:val="32"/>
        </w:rPr>
        <w:t>在</w:t>
      </w:r>
      <w:r>
        <w:rPr>
          <w:rFonts w:hint="default" w:ascii="Times New Roman" w:hAnsi="Times New Roman" w:eastAsia="仿宋_GB2312" w:cs="Times New Roman"/>
          <w:b w:val="0"/>
          <w:bCs/>
          <w:kern w:val="0"/>
          <w:sz w:val="32"/>
          <w:szCs w:val="32"/>
          <w:lang w:eastAsia="zh-CN"/>
        </w:rPr>
        <w:t>与</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kern w:val="0"/>
          <w:sz w:val="32"/>
          <w:szCs w:val="32"/>
          <w:lang w:eastAsia="zh-CN"/>
        </w:rPr>
        <w:t>的</w:t>
      </w:r>
      <w:r>
        <w:rPr>
          <w:rFonts w:hint="default" w:ascii="Times New Roman" w:hAnsi="Times New Roman" w:eastAsia="仿宋_GB2312" w:cs="Times New Roman"/>
          <w:b w:val="0"/>
          <w:bCs/>
          <w:kern w:val="0"/>
          <w:sz w:val="32"/>
          <w:szCs w:val="32"/>
        </w:rPr>
        <w:t>商业谈判中，通常以格式合同方式，直接规定交易佣金费率和年度营销推广费支出水平，</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kern w:val="0"/>
          <w:sz w:val="32"/>
          <w:szCs w:val="32"/>
        </w:rPr>
        <w:t>谈判能力较弱。</w:t>
      </w:r>
      <w:r>
        <w:rPr>
          <w:rFonts w:hint="default" w:ascii="Times New Roman" w:hAnsi="Times New Roman" w:eastAsia="仿宋_GB2312" w:cs="Times New Roman"/>
          <w:b/>
          <w:bCs w:val="0"/>
          <w:kern w:val="0"/>
          <w:sz w:val="32"/>
          <w:szCs w:val="32"/>
        </w:rPr>
        <w:t>二是</w:t>
      </w:r>
      <w:r>
        <w:rPr>
          <w:rFonts w:hint="default" w:ascii="Times New Roman" w:hAnsi="Times New Roman" w:eastAsia="仿宋_GB2312" w:cs="Times New Roman"/>
          <w:b/>
          <w:bCs w:val="0"/>
          <w:kern w:val="0"/>
          <w:sz w:val="32"/>
          <w:szCs w:val="32"/>
          <w:lang w:eastAsia="zh-CN"/>
        </w:rPr>
        <w:t>当事人</w:t>
      </w:r>
      <w:r>
        <w:rPr>
          <w:rFonts w:hint="default" w:ascii="Times New Roman" w:hAnsi="Times New Roman" w:eastAsia="仿宋_GB2312" w:cs="Times New Roman"/>
          <w:b/>
          <w:bCs w:val="0"/>
          <w:kern w:val="0"/>
          <w:sz w:val="32"/>
          <w:szCs w:val="32"/>
        </w:rPr>
        <w:t>具有控制平台内经营者获得流量的能力。</w:t>
      </w:r>
      <w:r>
        <w:rPr>
          <w:rFonts w:hint="default" w:ascii="Times New Roman" w:hAnsi="Times New Roman" w:eastAsia="仿宋_GB2312" w:cs="Times New Roman"/>
          <w:b w:val="0"/>
          <w:bCs/>
          <w:kern w:val="0"/>
          <w:sz w:val="32"/>
          <w:szCs w:val="32"/>
          <w:lang w:eastAsia="zh-CN"/>
        </w:rPr>
        <w:t>当事人</w:t>
      </w:r>
      <w:r>
        <w:rPr>
          <w:rFonts w:hint="default" w:ascii="Times New Roman" w:hAnsi="Times New Roman" w:eastAsia="仿宋_GB2312" w:cs="Times New Roman"/>
          <w:b w:val="0"/>
          <w:bCs/>
          <w:kern w:val="0"/>
          <w:sz w:val="32"/>
          <w:szCs w:val="32"/>
        </w:rPr>
        <w:t>通过制定</w:t>
      </w:r>
      <w:r>
        <w:rPr>
          <w:rFonts w:hint="default" w:ascii="Times New Roman" w:hAnsi="Times New Roman" w:eastAsia="仿宋_GB2312" w:cs="Times New Roman"/>
          <w:b w:val="0"/>
          <w:bCs/>
          <w:kern w:val="0"/>
          <w:sz w:val="32"/>
          <w:szCs w:val="32"/>
          <w:lang w:eastAsia="zh-CN"/>
        </w:rPr>
        <w:t>平台规则、设定算法等方式</w:t>
      </w:r>
      <w:r>
        <w:rPr>
          <w:rFonts w:hint="default" w:ascii="Times New Roman" w:hAnsi="Times New Roman" w:eastAsia="仿宋_GB2312" w:cs="Times New Roman"/>
          <w:b w:val="0"/>
          <w:bCs/>
          <w:kern w:val="0"/>
          <w:sz w:val="32"/>
          <w:szCs w:val="32"/>
        </w:rPr>
        <w:t>，决定</w:t>
      </w:r>
      <w:r>
        <w:rPr>
          <w:rFonts w:hint="default" w:ascii="Times New Roman" w:hAnsi="Times New Roman" w:eastAsia="仿宋_GB2312" w:cs="Times New Roman"/>
          <w:b w:val="0"/>
          <w:bCs/>
          <w:kern w:val="0"/>
          <w:sz w:val="32"/>
          <w:szCs w:val="32"/>
          <w:lang w:eastAsia="zh-CN"/>
        </w:rPr>
        <w:t>平台内经营者</w:t>
      </w:r>
      <w:r>
        <w:rPr>
          <w:rFonts w:hint="default" w:ascii="Times New Roman" w:hAnsi="Times New Roman" w:eastAsia="仿宋_GB2312" w:cs="Times New Roman"/>
          <w:b w:val="0"/>
          <w:bCs/>
          <w:kern w:val="0"/>
          <w:sz w:val="32"/>
          <w:szCs w:val="32"/>
        </w:rPr>
        <w:t>和商品的搜索排名及</w:t>
      </w:r>
      <w:r>
        <w:rPr>
          <w:rFonts w:hint="default" w:ascii="Times New Roman" w:hAnsi="Times New Roman" w:eastAsia="仿宋_GB2312" w:cs="Times New Roman"/>
          <w:b w:val="0"/>
          <w:bCs/>
          <w:kern w:val="0"/>
          <w:sz w:val="32"/>
          <w:szCs w:val="32"/>
          <w:lang w:eastAsia="zh-CN"/>
        </w:rPr>
        <w:t>其</w:t>
      </w:r>
      <w:r>
        <w:rPr>
          <w:rFonts w:hint="default" w:ascii="Times New Roman" w:hAnsi="Times New Roman" w:eastAsia="仿宋_GB2312" w:cs="Times New Roman"/>
          <w:b w:val="0"/>
          <w:bCs/>
          <w:kern w:val="0"/>
          <w:sz w:val="32"/>
          <w:szCs w:val="32"/>
        </w:rPr>
        <w:t>平台展示位置，从而控制</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kern w:val="0"/>
          <w:sz w:val="32"/>
          <w:szCs w:val="32"/>
        </w:rPr>
        <w:t>可获得的流量，对</w:t>
      </w:r>
      <w:r>
        <w:rPr>
          <w:rFonts w:hint="default" w:ascii="Times New Roman" w:hAnsi="Times New Roman" w:eastAsia="仿宋_GB2312" w:cs="Times New Roman"/>
          <w:b w:val="0"/>
          <w:bCs/>
          <w:kern w:val="0"/>
          <w:sz w:val="32"/>
          <w:szCs w:val="32"/>
          <w:lang w:eastAsia="zh-CN"/>
        </w:rPr>
        <w:t>其</w:t>
      </w:r>
      <w:r>
        <w:rPr>
          <w:rFonts w:hint="default" w:ascii="Times New Roman" w:hAnsi="Times New Roman" w:eastAsia="仿宋_GB2312" w:cs="Times New Roman"/>
          <w:b w:val="0"/>
          <w:bCs/>
          <w:kern w:val="0"/>
          <w:sz w:val="32"/>
          <w:szCs w:val="32"/>
        </w:rPr>
        <w:t>经营具有决定性影响。</w:t>
      </w:r>
      <w:r>
        <w:rPr>
          <w:rFonts w:hint="default" w:ascii="Times New Roman" w:hAnsi="Times New Roman" w:eastAsia="仿宋_GB2312" w:cs="Times New Roman"/>
          <w:b/>
          <w:bCs w:val="0"/>
          <w:kern w:val="0"/>
          <w:sz w:val="32"/>
          <w:szCs w:val="32"/>
        </w:rPr>
        <w:t>三是</w:t>
      </w:r>
      <w:r>
        <w:rPr>
          <w:rFonts w:hint="default" w:ascii="Times New Roman" w:hAnsi="Times New Roman" w:eastAsia="仿宋_GB2312" w:cs="Times New Roman"/>
          <w:b/>
          <w:bCs w:val="0"/>
          <w:kern w:val="0"/>
          <w:sz w:val="32"/>
          <w:szCs w:val="32"/>
          <w:lang w:eastAsia="zh-CN"/>
        </w:rPr>
        <w:t>当事人</w:t>
      </w:r>
      <w:r>
        <w:rPr>
          <w:rFonts w:hint="default" w:ascii="Times New Roman" w:hAnsi="Times New Roman" w:eastAsia="仿宋_GB2312" w:cs="Times New Roman"/>
          <w:b/>
          <w:bCs w:val="0"/>
          <w:kern w:val="0"/>
          <w:sz w:val="32"/>
          <w:szCs w:val="32"/>
        </w:rPr>
        <w:t>具有控制平台内经营者销售渠道的能力。</w:t>
      </w:r>
      <w:r>
        <w:rPr>
          <w:rFonts w:hint="default" w:ascii="Times New Roman" w:hAnsi="Times New Roman" w:eastAsia="仿宋_GB2312" w:cs="Times New Roman"/>
          <w:b w:val="0"/>
          <w:bCs/>
          <w:kern w:val="0"/>
          <w:sz w:val="32"/>
          <w:szCs w:val="32"/>
          <w:lang w:eastAsia="zh-CN"/>
        </w:rPr>
        <w:t>当事人</w:t>
      </w:r>
      <w:r>
        <w:rPr>
          <w:rFonts w:hint="default" w:ascii="Times New Roman" w:hAnsi="Times New Roman" w:eastAsia="仿宋_GB2312" w:cs="Times New Roman"/>
          <w:b w:val="0"/>
          <w:bCs/>
          <w:kern w:val="0"/>
          <w:sz w:val="32"/>
          <w:szCs w:val="32"/>
        </w:rPr>
        <w:t>经营的淘宝</w:t>
      </w:r>
      <w:r>
        <w:rPr>
          <w:rFonts w:hint="default" w:ascii="Times New Roman" w:hAnsi="Times New Roman" w:eastAsia="仿宋_GB2312" w:cs="Times New Roman"/>
          <w:b w:val="0"/>
          <w:bCs/>
          <w:kern w:val="0"/>
          <w:sz w:val="32"/>
          <w:szCs w:val="32"/>
          <w:lang w:eastAsia="zh-CN"/>
        </w:rPr>
        <w:t>和</w:t>
      </w:r>
      <w:r>
        <w:rPr>
          <w:rFonts w:hint="default" w:ascii="Times New Roman" w:hAnsi="Times New Roman" w:eastAsia="仿宋_GB2312" w:cs="Times New Roman"/>
          <w:b w:val="0"/>
          <w:bCs/>
          <w:kern w:val="0"/>
          <w:sz w:val="32"/>
          <w:szCs w:val="32"/>
        </w:rPr>
        <w:t>天猫平台</w:t>
      </w:r>
      <w:r>
        <w:rPr>
          <w:rFonts w:hint="default" w:ascii="Times New Roman" w:hAnsi="Times New Roman" w:eastAsia="仿宋_GB2312" w:cs="Times New Roman"/>
          <w:b w:val="0"/>
          <w:bCs/>
          <w:kern w:val="0"/>
          <w:sz w:val="32"/>
          <w:szCs w:val="32"/>
          <w:lang w:eastAsia="zh-CN"/>
        </w:rPr>
        <w:t>商品交易额在中国境内网络</w:t>
      </w:r>
      <w:r>
        <w:rPr>
          <w:rFonts w:hint="default" w:ascii="Times New Roman" w:hAnsi="Times New Roman" w:eastAsia="仿宋_GB2312" w:cs="Times New Roman"/>
          <w:b w:val="0"/>
          <w:bCs/>
          <w:kern w:val="0"/>
          <w:sz w:val="32"/>
          <w:szCs w:val="32"/>
          <w:highlight w:val="none"/>
          <w:u w:val="none"/>
          <w:lang w:eastAsia="zh-CN"/>
        </w:rPr>
        <w:t>零售</w:t>
      </w:r>
      <w:r>
        <w:rPr>
          <w:rFonts w:hint="default" w:ascii="Times New Roman" w:hAnsi="Times New Roman" w:eastAsia="仿宋_GB2312" w:cs="Times New Roman"/>
          <w:b w:val="0"/>
          <w:bCs/>
          <w:kern w:val="0"/>
          <w:sz w:val="32"/>
          <w:szCs w:val="32"/>
          <w:u w:val="none"/>
          <w:lang w:eastAsia="zh-CN" w:bidi="ar"/>
        </w:rPr>
        <w:t>商品交易</w:t>
      </w:r>
      <w:r>
        <w:rPr>
          <w:rFonts w:hint="default" w:ascii="Times New Roman" w:hAnsi="Times New Roman" w:eastAsia="仿宋_GB2312" w:cs="Times New Roman"/>
          <w:b w:val="0"/>
          <w:bCs/>
          <w:kern w:val="0"/>
          <w:sz w:val="32"/>
          <w:szCs w:val="32"/>
          <w:highlight w:val="none"/>
          <w:u w:val="none"/>
          <w:lang w:eastAsia="zh-CN"/>
        </w:rPr>
        <w:t>总额</w:t>
      </w:r>
      <w:r>
        <w:rPr>
          <w:rFonts w:hint="default" w:ascii="Times New Roman" w:hAnsi="Times New Roman" w:eastAsia="仿宋_GB2312" w:cs="Times New Roman"/>
          <w:b w:val="0"/>
          <w:bCs/>
          <w:kern w:val="0"/>
          <w:sz w:val="32"/>
          <w:szCs w:val="32"/>
          <w:lang w:eastAsia="zh-CN"/>
        </w:rPr>
        <w:t>中占比超过</w:t>
      </w:r>
      <w:r>
        <w:rPr>
          <w:rFonts w:hint="default" w:ascii="Times New Roman" w:hAnsi="Times New Roman" w:eastAsia="仿宋_GB2312" w:cs="Times New Roman"/>
          <w:b w:val="0"/>
          <w:bCs/>
          <w:strike w:val="0"/>
          <w:dstrike w:val="0"/>
          <w:kern w:val="0"/>
          <w:sz w:val="32"/>
          <w:szCs w:val="32"/>
          <w:lang w:val="en-US" w:eastAsia="zh-CN"/>
        </w:rPr>
        <w:t>50</w:t>
      </w:r>
      <w:r>
        <w:rPr>
          <w:rFonts w:hint="default" w:ascii="Times New Roman" w:hAnsi="Times New Roman" w:eastAsia="仿宋_GB2312" w:cs="Times New Roman"/>
          <w:b w:val="0"/>
          <w:bCs/>
          <w:kern w:val="0"/>
          <w:sz w:val="32"/>
          <w:szCs w:val="32"/>
          <w:lang w:val="en-US" w:eastAsia="zh-CN"/>
        </w:rPr>
        <w:t>%</w:t>
      </w:r>
      <w:r>
        <w:rPr>
          <w:rFonts w:hint="default" w:ascii="Times New Roman" w:hAnsi="Times New Roman" w:eastAsia="仿宋_GB2312" w:cs="Times New Roman"/>
          <w:b w:val="0"/>
          <w:bCs/>
          <w:kern w:val="0"/>
          <w:sz w:val="32"/>
          <w:szCs w:val="32"/>
        </w:rPr>
        <w:t>，是</w:t>
      </w:r>
      <w:r>
        <w:rPr>
          <w:rFonts w:hint="default" w:ascii="Times New Roman" w:hAnsi="Times New Roman" w:eastAsia="仿宋_GB2312" w:cs="Times New Roman"/>
          <w:b w:val="0"/>
          <w:bCs/>
          <w:kern w:val="0"/>
          <w:sz w:val="32"/>
          <w:szCs w:val="32"/>
          <w:lang w:eastAsia="zh-CN"/>
        </w:rPr>
        <w:t>经营者</w:t>
      </w:r>
      <w:r>
        <w:rPr>
          <w:rFonts w:hint="default" w:ascii="Times New Roman" w:hAnsi="Times New Roman" w:eastAsia="仿宋_GB2312" w:cs="Times New Roman"/>
          <w:b w:val="0"/>
          <w:bCs/>
          <w:kern w:val="0"/>
          <w:sz w:val="32"/>
          <w:szCs w:val="32"/>
        </w:rPr>
        <w:t>开展网络零售最主要的销售渠道</w:t>
      </w:r>
      <w:r>
        <w:rPr>
          <w:rFonts w:hint="default" w:ascii="Times New Roman" w:hAnsi="Times New Roman" w:eastAsia="仿宋_GB2312" w:cs="Times New Roman"/>
          <w:b w:val="0"/>
          <w:bCs/>
          <w:kern w:val="0"/>
          <w:sz w:val="32"/>
          <w:szCs w:val="32"/>
          <w:lang w:eastAsia="zh-CN"/>
        </w:rPr>
        <w:t>，对</w:t>
      </w:r>
      <w:r>
        <w:rPr>
          <w:rFonts w:hint="default" w:ascii="Times New Roman" w:hAnsi="Times New Roman" w:eastAsia="仿宋_GB2312" w:cs="Times New Roman"/>
          <w:b w:val="0"/>
          <w:bCs/>
          <w:kern w:val="0"/>
          <w:sz w:val="32"/>
          <w:szCs w:val="32"/>
          <w:u w:val="none"/>
          <w:lang w:eastAsia="zh-CN"/>
        </w:rPr>
        <w:t>经营者</w:t>
      </w:r>
      <w:r>
        <w:rPr>
          <w:rFonts w:hint="default" w:ascii="Times New Roman" w:hAnsi="Times New Roman" w:eastAsia="仿宋_GB2312" w:cs="Times New Roman"/>
          <w:b w:val="0"/>
          <w:bCs/>
          <w:kern w:val="0"/>
          <w:sz w:val="32"/>
          <w:szCs w:val="32"/>
          <w:lang w:eastAsia="zh-CN"/>
        </w:rPr>
        <w:t>具有很强影响</w:t>
      </w:r>
      <w:r>
        <w:rPr>
          <w:rFonts w:hint="default" w:ascii="Times New Roman" w:hAnsi="Times New Roman" w:eastAsia="仿宋_GB2312" w:cs="Times New Roman"/>
          <w:b w:val="0"/>
          <w:bCs/>
          <w:kern w:val="0"/>
          <w:sz w:val="32"/>
          <w:szCs w:val="32"/>
        </w:rPr>
        <w:t>力。</w:t>
      </w:r>
    </w:p>
    <w:p>
      <w:pPr>
        <w:keepNext w:val="0"/>
        <w:keepLines w:val="0"/>
        <w:pageBreakBefore w:val="0"/>
        <w:widowControl/>
        <w:numPr>
          <w:ilvl w:val="0"/>
          <w:numId w:val="0"/>
        </w:numPr>
        <w:kinsoku/>
        <w:wordWrap/>
        <w:topLinePunct w:val="0"/>
        <w:autoSpaceDE/>
        <w:autoSpaceDN/>
        <w:bidi w:val="0"/>
        <w:spacing w:line="240" w:lineRule="auto"/>
        <w:ind w:firstLine="643" w:firstLineChars="200"/>
        <w:textAlignment w:val="auto"/>
        <w:rPr>
          <w:rStyle w:val="12"/>
          <w:rFonts w:hint="default" w:ascii="Times New Roman" w:hAnsi="Times New Roman" w:eastAsia="仿宋_GB2312" w:cs="Times New Roman"/>
          <w:b w:val="0"/>
          <w:bCs/>
          <w:sz w:val="32"/>
          <w:szCs w:val="32"/>
          <w:lang w:eastAsia="zh-CN" w:bidi="ar"/>
        </w:rPr>
      </w:pPr>
      <w:r>
        <w:rPr>
          <w:rStyle w:val="12"/>
          <w:rFonts w:hint="default" w:ascii="Times New Roman" w:hAnsi="Times New Roman" w:eastAsia="楷体_GB2312" w:cs="Times New Roman"/>
          <w:b/>
          <w:sz w:val="32"/>
          <w:szCs w:val="32"/>
          <w:lang w:eastAsia="zh-CN" w:bidi="ar"/>
        </w:rPr>
        <w:t>（四）当事人具有雄厚的财力和先进的技术条件。</w:t>
      </w:r>
      <w:r>
        <w:rPr>
          <w:rStyle w:val="12"/>
          <w:rFonts w:hint="default" w:ascii="Times New Roman" w:hAnsi="Times New Roman" w:eastAsia="仿宋_GB2312" w:cs="Times New Roman"/>
          <w:b/>
          <w:sz w:val="32"/>
          <w:szCs w:val="32"/>
          <w:lang w:eastAsia="zh-CN" w:bidi="ar"/>
        </w:rPr>
        <w:t>一是当事人具有雄厚的财力。</w:t>
      </w:r>
      <w:r>
        <w:rPr>
          <w:rFonts w:hint="default" w:ascii="Times New Roman" w:hAnsi="Times New Roman" w:eastAsia="仿宋_GB2312" w:cs="Times New Roman"/>
          <w:b w:val="0"/>
          <w:bCs/>
          <w:kern w:val="0"/>
          <w:sz w:val="32"/>
          <w:szCs w:val="32"/>
          <w:u w:val="none"/>
          <w:lang w:bidi="ar"/>
        </w:rPr>
        <w:t>2015</w:t>
      </w:r>
      <w:r>
        <w:rPr>
          <w:rFonts w:hint="default" w:ascii="Times New Roman" w:hAnsi="Times New Roman" w:eastAsia="仿宋_GB2312" w:cs="Times New Roman"/>
          <w:b w:val="0"/>
          <w:bCs/>
          <w:kern w:val="0"/>
          <w:sz w:val="32"/>
          <w:szCs w:val="32"/>
          <w:u w:val="none"/>
          <w:lang w:eastAsia="zh-CN" w:bidi="ar"/>
        </w:rPr>
        <w:t>—</w:t>
      </w:r>
      <w:r>
        <w:rPr>
          <w:rFonts w:hint="default" w:ascii="Times New Roman" w:hAnsi="Times New Roman" w:eastAsia="仿宋_GB2312" w:cs="Times New Roman"/>
          <w:b w:val="0"/>
          <w:bCs/>
          <w:kern w:val="0"/>
          <w:sz w:val="32"/>
          <w:szCs w:val="32"/>
          <w:u w:val="none"/>
          <w:lang w:bidi="ar"/>
        </w:rPr>
        <w:t>2019年</w:t>
      </w:r>
      <w:r>
        <w:rPr>
          <w:rFonts w:hint="default" w:ascii="Times New Roman" w:hAnsi="Times New Roman" w:eastAsia="仿宋_GB2312" w:cs="Times New Roman"/>
          <w:b w:val="0"/>
          <w:bCs/>
          <w:kern w:val="0"/>
          <w:sz w:val="32"/>
          <w:szCs w:val="32"/>
          <w:u w:val="none"/>
          <w:lang w:eastAsia="zh-CN" w:bidi="ar"/>
        </w:rPr>
        <w:t>，</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highlight w:val="none"/>
          <w:lang w:eastAsia="zh-CN" w:bidi="ar"/>
        </w:rPr>
        <w:t>净利润</w:t>
      </w:r>
      <w:r>
        <w:rPr>
          <w:rStyle w:val="12"/>
          <w:rFonts w:hint="default" w:ascii="Times New Roman" w:hAnsi="Times New Roman" w:eastAsia="仿宋_GB2312" w:cs="Times New Roman"/>
          <w:b w:val="0"/>
          <w:bCs/>
          <w:sz w:val="32"/>
          <w:szCs w:val="32"/>
          <w:highlight w:val="none"/>
          <w:u w:val="none"/>
          <w:lang w:eastAsia="zh-CN" w:bidi="ar"/>
        </w:rPr>
        <w:t>分别为</w:t>
      </w:r>
      <w:r>
        <w:rPr>
          <w:rFonts w:hint="eastAsia" w:ascii="Times New Roman" w:hAnsi="Times New Roman" w:eastAsia="仿宋_GB2312" w:cs="Times New Roman"/>
          <w:sz w:val="32"/>
          <w:szCs w:val="32"/>
          <w:u w:val="none"/>
          <w:lang w:val="en-US" w:eastAsia="zh-CN"/>
        </w:rPr>
        <w:t>（略）</w:t>
      </w:r>
      <w:r>
        <w:rPr>
          <w:rStyle w:val="12"/>
          <w:rFonts w:hint="default" w:ascii="Times New Roman" w:hAnsi="Times New Roman" w:eastAsia="仿宋_GB2312" w:cs="Times New Roman"/>
          <w:b w:val="0"/>
          <w:bCs/>
          <w:sz w:val="32"/>
          <w:szCs w:val="32"/>
          <w:highlight w:val="none"/>
          <w:u w:val="none"/>
          <w:lang w:eastAsia="zh-CN" w:bidi="ar"/>
        </w:rPr>
        <w:t>，</w:t>
      </w:r>
      <w:r>
        <w:rPr>
          <w:rStyle w:val="12"/>
          <w:rFonts w:hint="default" w:ascii="Times New Roman" w:hAnsi="Times New Roman" w:eastAsia="仿宋_GB2312" w:cs="Times New Roman"/>
          <w:b w:val="0"/>
          <w:bCs/>
          <w:sz w:val="32"/>
          <w:szCs w:val="32"/>
          <w:highlight w:val="none"/>
          <w:lang w:eastAsia="zh-CN" w:bidi="ar"/>
        </w:rPr>
        <w:t>年均增长率2</w:t>
      </w:r>
      <w:r>
        <w:rPr>
          <w:rStyle w:val="12"/>
          <w:rFonts w:hint="default" w:ascii="Times New Roman" w:hAnsi="Times New Roman" w:eastAsia="仿宋_GB2312" w:cs="Times New Roman"/>
          <w:b w:val="0"/>
          <w:bCs/>
          <w:sz w:val="32"/>
          <w:szCs w:val="32"/>
          <w:highlight w:val="none"/>
          <w:lang w:val="en-US" w:eastAsia="zh-CN" w:bidi="ar"/>
        </w:rPr>
        <w:t>4.1</w:t>
      </w:r>
      <w:r>
        <w:rPr>
          <w:rStyle w:val="12"/>
          <w:rFonts w:hint="default" w:ascii="Times New Roman" w:hAnsi="Times New Roman" w:eastAsia="仿宋_GB2312" w:cs="Times New Roman"/>
          <w:b w:val="0"/>
          <w:bCs/>
          <w:sz w:val="32"/>
          <w:szCs w:val="32"/>
          <w:highlight w:val="none"/>
          <w:lang w:eastAsia="zh-CN" w:bidi="ar"/>
        </w:rPr>
        <w:t>%；市值从</w:t>
      </w:r>
      <w:r>
        <w:rPr>
          <w:rStyle w:val="12"/>
          <w:rFonts w:hint="default" w:ascii="Times New Roman" w:hAnsi="Times New Roman" w:eastAsia="仿宋_GB2312" w:cs="Times New Roman"/>
          <w:b w:val="0"/>
          <w:bCs/>
          <w:sz w:val="32"/>
          <w:szCs w:val="32"/>
          <w:lang w:eastAsia="zh-CN" w:bidi="ar"/>
        </w:rPr>
        <w:t>2015年12月的</w:t>
      </w:r>
      <w:r>
        <w:rPr>
          <w:rStyle w:val="12"/>
          <w:rFonts w:hint="default" w:ascii="Times New Roman" w:hAnsi="Times New Roman" w:eastAsia="仿宋_GB2312" w:cs="Times New Roman"/>
          <w:b w:val="0"/>
          <w:bCs/>
          <w:sz w:val="32"/>
          <w:szCs w:val="32"/>
          <w:u w:val="none"/>
          <w:lang w:val="en-US" w:eastAsia="zh-CN" w:bidi="ar"/>
        </w:rPr>
        <w:t>1.32万</w:t>
      </w:r>
      <w:r>
        <w:rPr>
          <w:rStyle w:val="12"/>
          <w:rFonts w:hint="default" w:ascii="Times New Roman" w:hAnsi="Times New Roman" w:eastAsia="仿宋_GB2312" w:cs="Times New Roman"/>
          <w:b w:val="0"/>
          <w:bCs/>
          <w:sz w:val="32"/>
          <w:szCs w:val="32"/>
          <w:lang w:eastAsia="zh-CN" w:bidi="ar"/>
        </w:rPr>
        <w:t>亿元增长至2020年12月的</w:t>
      </w:r>
      <w:r>
        <w:rPr>
          <w:rStyle w:val="12"/>
          <w:rFonts w:hint="default" w:ascii="Times New Roman" w:hAnsi="Times New Roman" w:eastAsia="仿宋_GB2312" w:cs="Times New Roman"/>
          <w:b w:val="0"/>
          <w:bCs/>
          <w:sz w:val="32"/>
          <w:szCs w:val="32"/>
          <w:u w:val="none"/>
          <w:lang w:val="en-US" w:eastAsia="zh-CN" w:bidi="ar"/>
        </w:rPr>
        <w:t>4.12万</w:t>
      </w:r>
      <w:r>
        <w:rPr>
          <w:rStyle w:val="12"/>
          <w:rFonts w:hint="default" w:ascii="Times New Roman" w:hAnsi="Times New Roman" w:eastAsia="仿宋_GB2312" w:cs="Times New Roman"/>
          <w:b w:val="0"/>
          <w:bCs/>
          <w:sz w:val="32"/>
          <w:szCs w:val="32"/>
          <w:lang w:eastAsia="zh-CN" w:bidi="ar"/>
        </w:rPr>
        <w:t>亿元</w:t>
      </w:r>
      <w:r>
        <w:rPr>
          <w:rStyle w:val="12"/>
          <w:rFonts w:hint="default" w:ascii="Times New Roman" w:hAnsi="Times New Roman" w:eastAsia="仿宋_GB2312" w:cs="Times New Roman"/>
          <w:b w:val="0"/>
          <w:bCs/>
          <w:sz w:val="32"/>
          <w:szCs w:val="32"/>
          <w:u w:val="none"/>
          <w:lang w:eastAsia="zh-CN" w:bidi="ar"/>
        </w:rPr>
        <w:t>，</w:t>
      </w:r>
      <w:r>
        <w:rPr>
          <w:rStyle w:val="12"/>
          <w:rFonts w:hint="default" w:ascii="Times New Roman" w:hAnsi="Times New Roman" w:eastAsia="仿宋_GB2312" w:cs="Times New Roman"/>
          <w:b w:val="0"/>
          <w:bCs/>
          <w:sz w:val="32"/>
          <w:szCs w:val="32"/>
          <w:lang w:eastAsia="zh-CN" w:bidi="ar"/>
        </w:rPr>
        <w:t>强大的财力可以支持当事人在相关市场及关联市场的业务扩张。</w:t>
      </w:r>
      <w:r>
        <w:rPr>
          <w:rStyle w:val="12"/>
          <w:rFonts w:hint="default" w:ascii="Times New Roman" w:hAnsi="Times New Roman" w:eastAsia="仿宋_GB2312" w:cs="Times New Roman"/>
          <w:b/>
          <w:bCs w:val="0"/>
          <w:sz w:val="32"/>
          <w:szCs w:val="32"/>
          <w:lang w:eastAsia="zh-CN" w:bidi="ar"/>
        </w:rPr>
        <w:t>二是当事人具有先进的技术条件。</w:t>
      </w:r>
      <w:r>
        <w:rPr>
          <w:rStyle w:val="12"/>
          <w:rFonts w:hint="default" w:ascii="Times New Roman" w:hAnsi="Times New Roman" w:eastAsia="仿宋_GB2312" w:cs="Times New Roman"/>
          <w:b w:val="0"/>
          <w:bCs/>
          <w:sz w:val="32"/>
          <w:szCs w:val="32"/>
          <w:lang w:eastAsia="zh-CN" w:bidi="ar"/>
        </w:rPr>
        <w:t>当事人凭借进入网络零售平台服务市场的先发优势，积累了大量的平台内经营者和消费者，拥有海量的交易、物流、支付等数据，对比其他竞争性平台优势明显。当事人具有先进的算法，能够通过数据处理技术实现个性化搜索排序策略，针对性满足消费者需求，并精准监测平台内经营者在其他竞争性平台上的经营情况。同时，当事人是中国境内最大的公有云服务提供商，具有强大的算力，为当事人网络零售平台服务提供大规模计算、大数据分析等一整套云服务。当事人还具有先进的人工智能技术，并建立了可靠的安全系统。上述</w:t>
      </w:r>
      <w:r>
        <w:rPr>
          <w:rStyle w:val="12"/>
          <w:rFonts w:hint="default" w:ascii="Times New Roman" w:hAnsi="Times New Roman" w:eastAsia="仿宋_GB2312" w:cs="Times New Roman"/>
          <w:b w:val="0"/>
          <w:bCs/>
          <w:sz w:val="32"/>
          <w:szCs w:val="32"/>
          <w:u w:val="none"/>
          <w:lang w:eastAsia="zh-CN" w:bidi="ar"/>
        </w:rPr>
        <w:t>财力和</w:t>
      </w:r>
      <w:r>
        <w:rPr>
          <w:rStyle w:val="12"/>
          <w:rFonts w:hint="default" w:ascii="Times New Roman" w:hAnsi="Times New Roman" w:eastAsia="仿宋_GB2312" w:cs="Times New Roman"/>
          <w:b w:val="0"/>
          <w:bCs/>
          <w:sz w:val="32"/>
          <w:szCs w:val="32"/>
          <w:lang w:eastAsia="zh-CN" w:bidi="ar"/>
        </w:rPr>
        <w:t>技术条件巩固</w:t>
      </w:r>
      <w:r>
        <w:rPr>
          <w:rStyle w:val="12"/>
          <w:rFonts w:hint="default" w:ascii="Times New Roman" w:hAnsi="Times New Roman" w:eastAsia="仿宋_GB2312" w:cs="Times New Roman"/>
          <w:b w:val="0"/>
          <w:bCs/>
          <w:sz w:val="32"/>
          <w:szCs w:val="32"/>
          <w:u w:val="none"/>
          <w:lang w:eastAsia="zh-CN" w:bidi="ar"/>
        </w:rPr>
        <w:t>和增强了当事人的</w:t>
      </w:r>
      <w:r>
        <w:rPr>
          <w:rStyle w:val="12"/>
          <w:rFonts w:hint="default" w:ascii="Times New Roman" w:hAnsi="Times New Roman" w:eastAsia="仿宋_GB2312" w:cs="Times New Roman"/>
          <w:b w:val="0"/>
          <w:bCs/>
          <w:sz w:val="32"/>
          <w:szCs w:val="32"/>
          <w:lang w:eastAsia="zh-CN" w:bidi="ar"/>
        </w:rPr>
        <w:t>市场力量。</w:t>
      </w:r>
    </w:p>
    <w:p>
      <w:pPr>
        <w:keepNext w:val="0"/>
        <w:keepLines w:val="0"/>
        <w:pageBreakBefore w:val="0"/>
        <w:kinsoku/>
        <w:wordWrap/>
        <w:topLinePunct w:val="0"/>
        <w:autoSpaceDE/>
        <w:autoSpaceDN/>
        <w:bidi w:val="0"/>
        <w:spacing w:line="240" w:lineRule="auto"/>
        <w:ind w:firstLine="643" w:firstLineChars="200"/>
        <w:textAlignment w:val="auto"/>
        <w:rPr>
          <w:rStyle w:val="12"/>
          <w:rFonts w:hint="default" w:ascii="Times New Roman" w:hAnsi="Times New Roman" w:eastAsia="仿宋_GB2312" w:cs="Times New Roman"/>
          <w:b w:val="0"/>
          <w:bCs/>
          <w:sz w:val="32"/>
          <w:szCs w:val="32"/>
          <w:lang w:bidi="ar"/>
        </w:rPr>
      </w:pPr>
      <w:r>
        <w:rPr>
          <w:rStyle w:val="12"/>
          <w:rFonts w:hint="default" w:ascii="Times New Roman" w:hAnsi="Times New Roman" w:eastAsia="楷体_GB2312" w:cs="Times New Roman"/>
          <w:b/>
          <w:sz w:val="32"/>
          <w:szCs w:val="32"/>
          <w:lang w:bidi="ar"/>
        </w:rPr>
        <w:t>（五）其他经营者在交易上高度依赖</w:t>
      </w:r>
      <w:r>
        <w:rPr>
          <w:rStyle w:val="12"/>
          <w:rFonts w:hint="default" w:ascii="Times New Roman" w:hAnsi="Times New Roman" w:eastAsia="楷体_GB2312" w:cs="Times New Roman"/>
          <w:b/>
          <w:sz w:val="32"/>
          <w:szCs w:val="32"/>
          <w:lang w:eastAsia="zh-CN" w:bidi="ar"/>
        </w:rPr>
        <w:t>当事人</w:t>
      </w:r>
      <w:r>
        <w:rPr>
          <w:rStyle w:val="12"/>
          <w:rFonts w:hint="default" w:ascii="Times New Roman" w:hAnsi="Times New Roman" w:eastAsia="楷体_GB2312" w:cs="Times New Roman"/>
          <w:b/>
          <w:sz w:val="32"/>
          <w:szCs w:val="32"/>
          <w:lang w:bidi="ar"/>
        </w:rPr>
        <w:t>。</w:t>
      </w:r>
      <w:r>
        <w:rPr>
          <w:rStyle w:val="12"/>
          <w:rFonts w:hint="default" w:ascii="Times New Roman" w:hAnsi="Times New Roman" w:eastAsia="仿宋_GB2312" w:cs="Times New Roman"/>
          <w:b/>
          <w:bCs w:val="0"/>
          <w:sz w:val="32"/>
          <w:szCs w:val="32"/>
          <w:lang w:bidi="ar"/>
        </w:rPr>
        <w:t>一是</w:t>
      </w:r>
      <w:r>
        <w:rPr>
          <w:rStyle w:val="12"/>
          <w:rFonts w:hint="default" w:ascii="Times New Roman" w:hAnsi="Times New Roman" w:eastAsia="仿宋_GB2312" w:cs="Times New Roman"/>
          <w:b/>
          <w:bCs w:val="0"/>
          <w:sz w:val="32"/>
          <w:szCs w:val="32"/>
          <w:lang w:eastAsia="zh-CN" w:bidi="ar"/>
        </w:rPr>
        <w:t>当事人</w:t>
      </w:r>
      <w:r>
        <w:rPr>
          <w:rStyle w:val="12"/>
          <w:rFonts w:hint="default" w:ascii="Times New Roman" w:hAnsi="Times New Roman" w:eastAsia="仿宋_GB2312" w:cs="Times New Roman"/>
          <w:b/>
          <w:bCs w:val="0"/>
          <w:sz w:val="32"/>
          <w:szCs w:val="32"/>
          <w:lang w:bidi="ar"/>
        </w:rPr>
        <w:t>平台对</w:t>
      </w:r>
      <w:r>
        <w:rPr>
          <w:rStyle w:val="12"/>
          <w:rFonts w:hint="default" w:ascii="Times New Roman" w:hAnsi="Times New Roman" w:eastAsia="仿宋_GB2312" w:cs="Times New Roman"/>
          <w:b/>
          <w:bCs w:val="0"/>
          <w:sz w:val="32"/>
          <w:szCs w:val="32"/>
          <w:lang w:eastAsia="zh-CN" w:bidi="ar"/>
        </w:rPr>
        <w:t>平台内经营者</w:t>
      </w:r>
      <w:r>
        <w:rPr>
          <w:rStyle w:val="12"/>
          <w:rFonts w:hint="default" w:ascii="Times New Roman" w:hAnsi="Times New Roman" w:eastAsia="仿宋_GB2312" w:cs="Times New Roman"/>
          <w:b/>
          <w:bCs w:val="0"/>
          <w:sz w:val="32"/>
          <w:szCs w:val="32"/>
          <w:lang w:bidi="ar"/>
        </w:rPr>
        <w:t>具有很强的网络效应和锁定效应。</w:t>
      </w:r>
      <w:r>
        <w:rPr>
          <w:rStyle w:val="12"/>
          <w:rFonts w:hint="default" w:ascii="Times New Roman" w:hAnsi="Times New Roman" w:eastAsia="仿宋_GB2312" w:cs="Times New Roman"/>
          <w:b w:val="0"/>
          <w:bCs/>
          <w:sz w:val="32"/>
          <w:szCs w:val="32"/>
          <w:lang w:eastAsia="zh-CN" w:bidi="ar"/>
        </w:rPr>
        <w:t>证据表明，当事人</w:t>
      </w:r>
      <w:r>
        <w:rPr>
          <w:rStyle w:val="12"/>
          <w:rFonts w:hint="default" w:ascii="Times New Roman" w:hAnsi="Times New Roman" w:eastAsia="仿宋_GB2312" w:cs="Times New Roman"/>
          <w:b w:val="0"/>
          <w:bCs/>
          <w:sz w:val="32"/>
          <w:szCs w:val="32"/>
          <w:lang w:bidi="ar"/>
        </w:rPr>
        <w:t>平台拥有大量</w:t>
      </w:r>
      <w:r>
        <w:rPr>
          <w:rStyle w:val="12"/>
          <w:rFonts w:hint="default" w:ascii="Times New Roman" w:hAnsi="Times New Roman" w:eastAsia="仿宋_GB2312" w:cs="Times New Roman"/>
          <w:b w:val="0"/>
          <w:bCs/>
          <w:sz w:val="32"/>
          <w:szCs w:val="32"/>
          <w:u w:val="none"/>
          <w:lang w:eastAsia="zh-CN" w:bidi="ar"/>
        </w:rPr>
        <w:t>消费者</w:t>
      </w:r>
      <w:r>
        <w:rPr>
          <w:rStyle w:val="12"/>
          <w:rFonts w:hint="default" w:ascii="Times New Roman" w:hAnsi="Times New Roman" w:eastAsia="仿宋_GB2312" w:cs="Times New Roman"/>
          <w:b w:val="0"/>
          <w:bCs/>
          <w:sz w:val="32"/>
          <w:szCs w:val="32"/>
          <w:lang w:bidi="ar"/>
        </w:rPr>
        <w:t>用户，且平均消费水平远超其他竞争性平台。</w:t>
      </w:r>
      <w:r>
        <w:rPr>
          <w:rStyle w:val="12"/>
          <w:rFonts w:hint="default" w:ascii="Times New Roman" w:hAnsi="Times New Roman" w:eastAsia="仿宋_GB2312" w:cs="Times New Roman"/>
          <w:b w:val="0"/>
          <w:bCs/>
          <w:sz w:val="32"/>
          <w:szCs w:val="32"/>
          <w:lang w:eastAsia="zh-CN" w:bidi="ar"/>
        </w:rPr>
        <w:t>同时，当事人</w:t>
      </w:r>
      <w:r>
        <w:rPr>
          <w:rStyle w:val="12"/>
          <w:rFonts w:hint="default" w:ascii="Times New Roman" w:hAnsi="Times New Roman" w:eastAsia="仿宋_GB2312" w:cs="Times New Roman"/>
          <w:b w:val="0"/>
          <w:bCs/>
          <w:sz w:val="32"/>
          <w:szCs w:val="32"/>
          <w:lang w:bidi="ar"/>
        </w:rPr>
        <w:t>的消费者用户</w:t>
      </w:r>
      <w:r>
        <w:rPr>
          <w:rStyle w:val="12"/>
          <w:rFonts w:hint="default" w:ascii="Times New Roman" w:hAnsi="Times New Roman" w:eastAsia="仿宋_GB2312" w:cs="Times New Roman"/>
          <w:b w:val="0"/>
          <w:bCs/>
          <w:sz w:val="32"/>
          <w:szCs w:val="32"/>
          <w:lang w:eastAsia="zh-CN" w:bidi="ar"/>
        </w:rPr>
        <w:t>黏</w:t>
      </w:r>
      <w:r>
        <w:rPr>
          <w:rStyle w:val="12"/>
          <w:rFonts w:hint="default" w:ascii="Times New Roman" w:hAnsi="Times New Roman" w:eastAsia="仿宋_GB2312" w:cs="Times New Roman"/>
          <w:b w:val="0"/>
          <w:bCs/>
          <w:sz w:val="32"/>
          <w:szCs w:val="32"/>
          <w:lang w:bidi="ar"/>
        </w:rPr>
        <w:t>性很强，跨年度留存率达98%。因此，</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对</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具有很强的跨边网络效应和锁定效应，</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难以放弃</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平台上的庞大消费者群体和巨大流量。</w:t>
      </w:r>
      <w:r>
        <w:rPr>
          <w:rStyle w:val="12"/>
          <w:rFonts w:hint="default" w:ascii="Times New Roman" w:hAnsi="Times New Roman" w:eastAsia="仿宋_GB2312" w:cs="Times New Roman"/>
          <w:b/>
          <w:bCs w:val="0"/>
          <w:sz w:val="32"/>
          <w:szCs w:val="32"/>
          <w:lang w:bidi="ar"/>
        </w:rPr>
        <w:t>二是</w:t>
      </w:r>
      <w:r>
        <w:rPr>
          <w:rStyle w:val="12"/>
          <w:rFonts w:hint="default" w:ascii="Times New Roman" w:hAnsi="Times New Roman" w:eastAsia="仿宋_GB2312" w:cs="Times New Roman"/>
          <w:b/>
          <w:bCs w:val="0"/>
          <w:sz w:val="32"/>
          <w:szCs w:val="32"/>
          <w:lang w:eastAsia="zh-CN" w:bidi="ar"/>
        </w:rPr>
        <w:t>当事人</w:t>
      </w:r>
      <w:r>
        <w:rPr>
          <w:rStyle w:val="12"/>
          <w:rFonts w:hint="default" w:ascii="Times New Roman" w:hAnsi="Times New Roman" w:eastAsia="仿宋_GB2312" w:cs="Times New Roman"/>
          <w:b/>
          <w:bCs w:val="0"/>
          <w:sz w:val="32"/>
          <w:szCs w:val="32"/>
          <w:lang w:bidi="ar"/>
        </w:rPr>
        <w:t>平台是品牌形象展示的重要渠道。</w:t>
      </w:r>
      <w:r>
        <w:rPr>
          <w:rStyle w:val="12"/>
          <w:rFonts w:hint="default" w:ascii="Times New Roman" w:hAnsi="Times New Roman" w:eastAsia="仿宋_GB2312" w:cs="Times New Roman"/>
          <w:b w:val="0"/>
          <w:bCs/>
          <w:sz w:val="32"/>
          <w:szCs w:val="32"/>
          <w:lang w:bidi="ar"/>
        </w:rPr>
        <w:t>在网络零售平台服务市场，</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平台拥有很高的</w:t>
      </w:r>
      <w:r>
        <w:rPr>
          <w:rStyle w:val="12"/>
          <w:rFonts w:hint="default" w:ascii="Times New Roman" w:hAnsi="Times New Roman" w:eastAsia="仿宋_GB2312" w:cs="Times New Roman"/>
          <w:b w:val="0"/>
          <w:bCs/>
          <w:sz w:val="32"/>
          <w:szCs w:val="32"/>
          <w:lang w:eastAsia="zh-CN" w:bidi="ar"/>
        </w:rPr>
        <w:t>经营者</w:t>
      </w:r>
      <w:r>
        <w:rPr>
          <w:rStyle w:val="12"/>
          <w:rFonts w:hint="default" w:ascii="Times New Roman" w:hAnsi="Times New Roman" w:eastAsia="仿宋_GB2312" w:cs="Times New Roman"/>
          <w:b w:val="0"/>
          <w:bCs/>
          <w:sz w:val="32"/>
          <w:szCs w:val="32"/>
          <w:lang w:bidi="ar"/>
        </w:rPr>
        <w:t>和消费者认可度，是品牌形象展示的重要载体。调查过程中，</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普遍表示，与其他网络零售平台相比，</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平台的影响力更大，消费者更为认可，放弃在</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平台经营不仅影响营收，还会对</w:t>
      </w:r>
      <w:r>
        <w:rPr>
          <w:rStyle w:val="12"/>
          <w:rFonts w:hint="default" w:ascii="Times New Roman" w:hAnsi="Times New Roman" w:eastAsia="仿宋_GB2312" w:cs="Times New Roman"/>
          <w:b w:val="0"/>
          <w:bCs/>
          <w:sz w:val="32"/>
          <w:szCs w:val="32"/>
          <w:lang w:eastAsia="zh-CN" w:bidi="ar"/>
        </w:rPr>
        <w:t>其</w:t>
      </w:r>
      <w:r>
        <w:rPr>
          <w:rStyle w:val="12"/>
          <w:rFonts w:hint="default" w:ascii="Times New Roman" w:hAnsi="Times New Roman" w:eastAsia="仿宋_GB2312" w:cs="Times New Roman"/>
          <w:b w:val="0"/>
          <w:bCs/>
          <w:sz w:val="32"/>
          <w:szCs w:val="32"/>
          <w:lang w:bidi="ar"/>
        </w:rPr>
        <w:t>品牌形象产生较大不利影响。</w:t>
      </w:r>
      <w:r>
        <w:rPr>
          <w:rStyle w:val="12"/>
          <w:rFonts w:hint="default" w:ascii="Times New Roman" w:hAnsi="Times New Roman" w:eastAsia="仿宋_GB2312" w:cs="Times New Roman"/>
          <w:b/>
          <w:bCs w:val="0"/>
          <w:sz w:val="32"/>
          <w:szCs w:val="32"/>
          <w:lang w:bidi="ar"/>
        </w:rPr>
        <w:t>三是</w:t>
      </w:r>
      <w:r>
        <w:rPr>
          <w:rStyle w:val="12"/>
          <w:rFonts w:hint="default" w:ascii="Times New Roman" w:hAnsi="Times New Roman" w:eastAsia="仿宋_GB2312" w:cs="Times New Roman"/>
          <w:b/>
          <w:bCs w:val="0"/>
          <w:sz w:val="32"/>
          <w:szCs w:val="32"/>
          <w:lang w:eastAsia="zh-CN" w:bidi="ar"/>
        </w:rPr>
        <w:t>平台内经营者</w:t>
      </w:r>
      <w:r>
        <w:rPr>
          <w:rStyle w:val="12"/>
          <w:rFonts w:hint="default" w:ascii="Times New Roman" w:hAnsi="Times New Roman" w:eastAsia="仿宋_GB2312" w:cs="Times New Roman"/>
          <w:b/>
          <w:bCs w:val="0"/>
          <w:sz w:val="32"/>
          <w:szCs w:val="32"/>
          <w:lang w:bidi="ar"/>
        </w:rPr>
        <w:t>从</w:t>
      </w:r>
      <w:r>
        <w:rPr>
          <w:rStyle w:val="12"/>
          <w:rFonts w:hint="default" w:ascii="Times New Roman" w:hAnsi="Times New Roman" w:eastAsia="仿宋_GB2312" w:cs="Times New Roman"/>
          <w:b/>
          <w:bCs w:val="0"/>
          <w:sz w:val="32"/>
          <w:szCs w:val="32"/>
          <w:lang w:eastAsia="zh-CN" w:bidi="ar"/>
        </w:rPr>
        <w:t>当事人</w:t>
      </w:r>
      <w:r>
        <w:rPr>
          <w:rStyle w:val="12"/>
          <w:rFonts w:hint="default" w:ascii="Times New Roman" w:hAnsi="Times New Roman" w:eastAsia="仿宋_GB2312" w:cs="Times New Roman"/>
          <w:b/>
          <w:bCs w:val="0"/>
          <w:sz w:val="32"/>
          <w:szCs w:val="32"/>
          <w:lang w:bidi="ar"/>
        </w:rPr>
        <w:t>平台转换到其他平台的成本很高。</w:t>
      </w:r>
      <w:r>
        <w:rPr>
          <w:rStyle w:val="12"/>
          <w:rFonts w:hint="default" w:ascii="Times New Roman" w:hAnsi="Times New Roman" w:eastAsia="仿宋_GB2312" w:cs="Times New Roman"/>
          <w:b w:val="0"/>
          <w:bCs/>
          <w:sz w:val="32"/>
          <w:szCs w:val="32"/>
          <w:lang w:bidi="ar"/>
        </w:rPr>
        <w:t>调查显示，</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平台是大多数</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最主要的网络销售渠道，在</w:t>
      </w:r>
      <w:r>
        <w:rPr>
          <w:rStyle w:val="12"/>
          <w:rFonts w:hint="default" w:ascii="Times New Roman" w:hAnsi="Times New Roman" w:eastAsia="仿宋_GB2312" w:cs="Times New Roman"/>
          <w:b w:val="0"/>
          <w:bCs/>
          <w:sz w:val="32"/>
          <w:szCs w:val="32"/>
          <w:lang w:eastAsia="zh-CN" w:bidi="ar"/>
        </w:rPr>
        <w:t>其</w:t>
      </w:r>
      <w:r>
        <w:rPr>
          <w:rStyle w:val="12"/>
          <w:rFonts w:hint="default" w:ascii="Times New Roman" w:hAnsi="Times New Roman" w:eastAsia="仿宋_GB2312" w:cs="Times New Roman"/>
          <w:b w:val="0"/>
          <w:bCs/>
          <w:sz w:val="32"/>
          <w:szCs w:val="32"/>
          <w:lang w:bidi="ar"/>
        </w:rPr>
        <w:t>网络销售额中的占比普遍较高。</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在</w:t>
      </w:r>
      <w:r>
        <w:rPr>
          <w:rStyle w:val="12"/>
          <w:rFonts w:hint="default" w:ascii="Times New Roman" w:hAnsi="Times New Roman" w:eastAsia="仿宋_GB2312" w:cs="Times New Roman"/>
          <w:b w:val="0"/>
          <w:bCs/>
          <w:sz w:val="32"/>
          <w:szCs w:val="32"/>
          <w:lang w:eastAsia="zh-CN" w:bidi="ar"/>
        </w:rPr>
        <w:t>当事人</w:t>
      </w:r>
      <w:r>
        <w:rPr>
          <w:rStyle w:val="12"/>
          <w:rFonts w:hint="default" w:ascii="Times New Roman" w:hAnsi="Times New Roman" w:eastAsia="仿宋_GB2312" w:cs="Times New Roman"/>
          <w:b w:val="0"/>
          <w:bCs/>
          <w:sz w:val="32"/>
          <w:szCs w:val="32"/>
          <w:lang w:bidi="ar"/>
        </w:rPr>
        <w:t>平台获得了众多固定用户，积累了大量的交易、支付、用户评价等数据，并依赖这些数据开展经营活动。用户和数据是重要资源和无形资产，难以迁移到其他竞争性平台，</w:t>
      </w:r>
      <w:r>
        <w:rPr>
          <w:rStyle w:val="12"/>
          <w:rFonts w:hint="default" w:ascii="Times New Roman" w:hAnsi="Times New Roman" w:eastAsia="仿宋_GB2312" w:cs="Times New Roman"/>
          <w:b w:val="0"/>
          <w:bCs/>
          <w:sz w:val="32"/>
          <w:szCs w:val="32"/>
          <w:lang w:eastAsia="zh-CN" w:bidi="ar"/>
        </w:rPr>
        <w:t>平台内经营者</w:t>
      </w:r>
      <w:r>
        <w:rPr>
          <w:rStyle w:val="12"/>
          <w:rFonts w:hint="default" w:ascii="Times New Roman" w:hAnsi="Times New Roman" w:eastAsia="仿宋_GB2312" w:cs="Times New Roman"/>
          <w:b w:val="0"/>
          <w:bCs/>
          <w:sz w:val="32"/>
          <w:szCs w:val="32"/>
          <w:lang w:bidi="ar"/>
        </w:rPr>
        <w:t>转换至其他竞争性平台面临较</w:t>
      </w:r>
      <w:r>
        <w:rPr>
          <w:rStyle w:val="12"/>
          <w:rFonts w:hint="default" w:ascii="Times New Roman" w:hAnsi="Times New Roman" w:eastAsia="仿宋_GB2312" w:cs="Times New Roman"/>
          <w:b w:val="0"/>
          <w:bCs/>
          <w:sz w:val="32"/>
          <w:szCs w:val="32"/>
          <w:lang w:eastAsia="zh-CN" w:bidi="ar"/>
        </w:rPr>
        <w:t>高</w:t>
      </w:r>
      <w:r>
        <w:rPr>
          <w:rStyle w:val="12"/>
          <w:rFonts w:hint="default" w:ascii="Times New Roman" w:hAnsi="Times New Roman" w:eastAsia="仿宋_GB2312" w:cs="Times New Roman"/>
          <w:b w:val="0"/>
          <w:bCs/>
          <w:sz w:val="32"/>
          <w:szCs w:val="32"/>
          <w:lang w:bidi="ar"/>
        </w:rPr>
        <w:t>成本。</w:t>
      </w:r>
    </w:p>
    <w:p>
      <w:pPr>
        <w:keepNext w:val="0"/>
        <w:keepLines w:val="0"/>
        <w:pageBreakBefore w:val="0"/>
        <w:kinsoku/>
        <w:wordWrap/>
        <w:topLinePunct w:val="0"/>
        <w:autoSpaceDE/>
        <w:autoSpaceDN/>
        <w:bidi w:val="0"/>
        <w:spacing w:line="240" w:lineRule="auto"/>
        <w:ind w:firstLine="643" w:firstLineChars="200"/>
        <w:jc w:val="both"/>
        <w:textAlignment w:val="auto"/>
        <w:rPr>
          <w:rStyle w:val="12"/>
          <w:rFonts w:hint="default" w:ascii="Times New Roman" w:hAnsi="Times New Roman" w:eastAsia="仿宋_GB2312" w:cs="Times New Roman"/>
          <w:sz w:val="32"/>
          <w:szCs w:val="32"/>
          <w:lang w:bidi="ar"/>
        </w:rPr>
      </w:pPr>
      <w:r>
        <w:rPr>
          <w:rStyle w:val="12"/>
          <w:rFonts w:hint="default" w:ascii="Times New Roman" w:hAnsi="Times New Roman" w:eastAsia="楷体_GB2312" w:cs="Times New Roman"/>
          <w:b/>
          <w:sz w:val="32"/>
          <w:szCs w:val="32"/>
          <w:lang w:bidi="ar"/>
        </w:rPr>
        <w:t>（六）</w:t>
      </w:r>
      <w:r>
        <w:rPr>
          <w:rStyle w:val="12"/>
          <w:rFonts w:hint="default" w:ascii="Times New Roman" w:hAnsi="Times New Roman" w:eastAsia="楷体_GB2312" w:cs="Times New Roman"/>
          <w:b/>
          <w:sz w:val="32"/>
          <w:szCs w:val="32"/>
          <w:lang w:eastAsia="zh-CN" w:bidi="ar"/>
        </w:rPr>
        <w:t>相关</w:t>
      </w:r>
      <w:r>
        <w:rPr>
          <w:rStyle w:val="12"/>
          <w:rFonts w:hint="default" w:ascii="Times New Roman" w:hAnsi="Times New Roman" w:eastAsia="楷体_GB2312" w:cs="Times New Roman"/>
          <w:b/>
          <w:sz w:val="32"/>
          <w:szCs w:val="32"/>
          <w:lang w:bidi="ar"/>
        </w:rPr>
        <w:t>市场进入难度大</w:t>
      </w:r>
      <w:r>
        <w:rPr>
          <w:rStyle w:val="12"/>
          <w:rFonts w:hint="default" w:ascii="Times New Roman" w:hAnsi="Times New Roman" w:eastAsia="楷体_GB2312" w:cs="Times New Roman"/>
          <w:b/>
          <w:sz w:val="32"/>
          <w:szCs w:val="32"/>
          <w:lang w:eastAsia="zh-CN" w:bidi="ar"/>
        </w:rPr>
        <w:t>。</w:t>
      </w:r>
      <w:r>
        <w:rPr>
          <w:rStyle w:val="12"/>
          <w:rFonts w:hint="default" w:ascii="Times New Roman" w:hAnsi="Times New Roman" w:eastAsia="仿宋_GB2312" w:cs="Times New Roman"/>
          <w:sz w:val="32"/>
          <w:szCs w:val="32"/>
          <w:lang w:bidi="ar"/>
        </w:rPr>
        <w:t>进入网络零售平台服务市场不仅需要投入大量资金建设平台，</w:t>
      </w:r>
      <w:r>
        <w:rPr>
          <w:rStyle w:val="12"/>
          <w:rFonts w:hint="default" w:ascii="Times New Roman" w:hAnsi="Times New Roman" w:eastAsia="仿宋_GB2312" w:cs="Times New Roman"/>
          <w:sz w:val="32"/>
          <w:szCs w:val="32"/>
          <w:lang w:eastAsia="zh-CN" w:bidi="ar"/>
        </w:rPr>
        <w:t>建立</w:t>
      </w:r>
      <w:r>
        <w:rPr>
          <w:rStyle w:val="12"/>
          <w:rFonts w:hint="default" w:ascii="Times New Roman" w:hAnsi="Times New Roman" w:eastAsia="仿宋_GB2312" w:cs="Times New Roman"/>
          <w:strike w:val="0"/>
          <w:dstrike w:val="0"/>
          <w:sz w:val="32"/>
          <w:szCs w:val="32"/>
          <w:u w:val="none"/>
          <w:lang w:eastAsia="zh-CN" w:bidi="ar"/>
        </w:rPr>
        <w:t>物流体系、支付系统、数据系统</w:t>
      </w:r>
      <w:r>
        <w:rPr>
          <w:rStyle w:val="12"/>
          <w:rFonts w:hint="default" w:ascii="Times New Roman" w:hAnsi="Times New Roman" w:eastAsia="仿宋_GB2312" w:cs="Times New Roman"/>
          <w:sz w:val="32"/>
          <w:szCs w:val="32"/>
          <w:lang w:bidi="ar"/>
        </w:rPr>
        <w:t>等设施，还需要在品牌信用、营销推广等方面持续投入</w:t>
      </w:r>
      <w:r>
        <w:rPr>
          <w:rStyle w:val="12"/>
          <w:rFonts w:hint="default" w:ascii="Times New Roman" w:hAnsi="Times New Roman" w:eastAsia="仿宋_GB2312" w:cs="Times New Roman"/>
          <w:sz w:val="32"/>
          <w:szCs w:val="32"/>
          <w:lang w:eastAsia="zh-CN" w:bidi="ar"/>
        </w:rPr>
        <w:t>，</w:t>
      </w:r>
      <w:r>
        <w:rPr>
          <w:rStyle w:val="12"/>
          <w:rFonts w:hint="default" w:ascii="Times New Roman" w:hAnsi="Times New Roman" w:eastAsia="仿宋_GB2312" w:cs="Times New Roman"/>
          <w:b w:val="0"/>
          <w:sz w:val="32"/>
          <w:szCs w:val="32"/>
          <w:lang w:bidi="ar"/>
        </w:rPr>
        <w:t>进入</w:t>
      </w:r>
      <w:r>
        <w:rPr>
          <w:rStyle w:val="12"/>
          <w:rFonts w:hint="default" w:ascii="Times New Roman" w:hAnsi="Times New Roman" w:eastAsia="仿宋_GB2312" w:cs="Times New Roman"/>
          <w:b w:val="0"/>
          <w:sz w:val="32"/>
          <w:szCs w:val="32"/>
          <w:lang w:eastAsia="zh-CN" w:bidi="ar"/>
        </w:rPr>
        <w:t>相关</w:t>
      </w:r>
      <w:r>
        <w:rPr>
          <w:rStyle w:val="12"/>
          <w:rFonts w:hint="default" w:ascii="Times New Roman" w:hAnsi="Times New Roman" w:eastAsia="仿宋_GB2312" w:cs="Times New Roman"/>
          <w:b w:val="0"/>
          <w:sz w:val="32"/>
          <w:szCs w:val="32"/>
          <w:lang w:bidi="ar"/>
        </w:rPr>
        <w:t>市场成本较高</w:t>
      </w:r>
      <w:r>
        <w:rPr>
          <w:rStyle w:val="12"/>
          <w:rFonts w:hint="default" w:ascii="Times New Roman" w:hAnsi="Times New Roman" w:eastAsia="仿宋_GB2312" w:cs="Times New Roman"/>
          <w:sz w:val="32"/>
          <w:szCs w:val="32"/>
          <w:lang w:eastAsia="zh-CN" w:bidi="ar"/>
        </w:rPr>
        <w:t>。同时，网络零售</w:t>
      </w:r>
      <w:r>
        <w:rPr>
          <w:rStyle w:val="12"/>
          <w:rFonts w:hint="default" w:ascii="Times New Roman" w:hAnsi="Times New Roman" w:eastAsia="仿宋_GB2312" w:cs="Times New Roman"/>
          <w:sz w:val="32"/>
          <w:szCs w:val="32"/>
          <w:lang w:bidi="ar"/>
        </w:rPr>
        <w:t>平台须在平台一边获得足够多的用户，</w:t>
      </w:r>
      <w:r>
        <w:rPr>
          <w:rStyle w:val="12"/>
          <w:rFonts w:hint="default" w:ascii="Times New Roman" w:hAnsi="Times New Roman" w:eastAsia="仿宋_GB2312" w:cs="Times New Roman"/>
          <w:sz w:val="32"/>
          <w:szCs w:val="32"/>
          <w:lang w:eastAsia="zh-CN" w:bidi="ar"/>
        </w:rPr>
        <w:t>才能</w:t>
      </w:r>
      <w:r>
        <w:rPr>
          <w:rStyle w:val="12"/>
          <w:rFonts w:hint="default" w:ascii="Times New Roman" w:hAnsi="Times New Roman" w:eastAsia="仿宋_GB2312" w:cs="Times New Roman"/>
          <w:sz w:val="32"/>
          <w:szCs w:val="32"/>
          <w:lang w:bidi="ar"/>
        </w:rPr>
        <w:t>实现有效</w:t>
      </w:r>
      <w:r>
        <w:rPr>
          <w:rStyle w:val="12"/>
          <w:rFonts w:hint="default" w:ascii="Times New Roman" w:hAnsi="Times New Roman" w:eastAsia="仿宋_GB2312" w:cs="Times New Roman"/>
          <w:sz w:val="32"/>
          <w:szCs w:val="32"/>
          <w:lang w:eastAsia="zh-CN" w:bidi="ar"/>
        </w:rPr>
        <w:t>的</w:t>
      </w:r>
      <w:r>
        <w:rPr>
          <w:rStyle w:val="12"/>
          <w:rFonts w:hint="default" w:ascii="Times New Roman" w:hAnsi="Times New Roman" w:eastAsia="仿宋_GB2312" w:cs="Times New Roman"/>
          <w:sz w:val="32"/>
          <w:szCs w:val="32"/>
          <w:lang w:bidi="ar"/>
        </w:rPr>
        <w:t>市场进入</w:t>
      </w:r>
      <w:r>
        <w:rPr>
          <w:rStyle w:val="12"/>
          <w:rFonts w:hint="default" w:ascii="Times New Roman" w:hAnsi="Times New Roman" w:eastAsia="仿宋_GB2312" w:cs="Times New Roman"/>
          <w:sz w:val="32"/>
          <w:szCs w:val="32"/>
          <w:lang w:eastAsia="zh-CN" w:bidi="ar"/>
        </w:rPr>
        <w:t>。</w:t>
      </w:r>
      <w:r>
        <w:rPr>
          <w:rStyle w:val="12"/>
          <w:rFonts w:hint="default" w:ascii="Times New Roman" w:hAnsi="Times New Roman" w:eastAsia="仿宋_GB2312" w:cs="Times New Roman"/>
          <w:sz w:val="32"/>
          <w:szCs w:val="32"/>
          <w:lang w:bidi="ar"/>
        </w:rPr>
        <w:t>目前中国</w:t>
      </w:r>
      <w:r>
        <w:rPr>
          <w:rStyle w:val="12"/>
          <w:rFonts w:hint="default" w:ascii="Times New Roman" w:hAnsi="Times New Roman" w:eastAsia="仿宋_GB2312" w:cs="Times New Roman"/>
          <w:sz w:val="32"/>
          <w:szCs w:val="32"/>
          <w:lang w:eastAsia="zh-CN" w:bidi="ar"/>
        </w:rPr>
        <w:t>境内</w:t>
      </w:r>
      <w:r>
        <w:rPr>
          <w:rStyle w:val="12"/>
          <w:rFonts w:hint="default" w:ascii="Times New Roman" w:hAnsi="Times New Roman" w:eastAsia="仿宋_GB2312" w:cs="Times New Roman"/>
          <w:sz w:val="32"/>
          <w:szCs w:val="32"/>
          <w:lang w:bidi="ar"/>
        </w:rPr>
        <w:t>网络零售平台获客成本逐年提高，潜在进入者达到临界规模的难度不断增大。</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 w:cs="Times New Roman"/>
          <w:b/>
          <w:kern w:val="0"/>
          <w:sz w:val="32"/>
          <w:szCs w:val="32"/>
          <w:lang w:bidi="ar"/>
        </w:rPr>
        <w:t>（七）</w:t>
      </w:r>
      <w:r>
        <w:rPr>
          <w:rFonts w:hint="default" w:ascii="Times New Roman" w:hAnsi="Times New Roman" w:eastAsia="楷体" w:cs="Times New Roman"/>
          <w:b/>
          <w:kern w:val="0"/>
          <w:sz w:val="32"/>
          <w:szCs w:val="32"/>
          <w:lang w:eastAsia="zh-CN" w:bidi="ar"/>
        </w:rPr>
        <w:t>当事人</w:t>
      </w:r>
      <w:r>
        <w:rPr>
          <w:rFonts w:hint="default" w:ascii="Times New Roman" w:hAnsi="Times New Roman" w:eastAsia="楷体" w:cs="Times New Roman"/>
          <w:b/>
          <w:kern w:val="0"/>
          <w:sz w:val="32"/>
          <w:szCs w:val="32"/>
          <w:lang w:bidi="ar"/>
        </w:rPr>
        <w:t>在关联市场具有显著优势。</w:t>
      </w:r>
      <w:r>
        <w:rPr>
          <w:rFonts w:hint="default" w:ascii="Times New Roman" w:hAnsi="Times New Roman" w:eastAsia="仿宋_GB2312" w:cs="Times New Roman"/>
          <w:kern w:val="0"/>
          <w:sz w:val="32"/>
          <w:szCs w:val="32"/>
          <w:lang w:eastAsia="zh-CN" w:bidi="ar"/>
        </w:rPr>
        <w:t>当事人在物流、支付、云计算等领域</w:t>
      </w:r>
      <w:r>
        <w:rPr>
          <w:rFonts w:hint="default" w:ascii="Times New Roman" w:hAnsi="Times New Roman" w:eastAsia="仿宋_GB2312" w:cs="Times New Roman"/>
          <w:kern w:val="0"/>
          <w:sz w:val="32"/>
          <w:szCs w:val="32"/>
          <w:lang w:bidi="ar"/>
        </w:rPr>
        <w:t>进行</w:t>
      </w:r>
      <w:r>
        <w:rPr>
          <w:rFonts w:hint="default" w:ascii="Times New Roman" w:hAnsi="Times New Roman" w:eastAsia="仿宋_GB2312" w:cs="Times New Roman"/>
          <w:kern w:val="0"/>
          <w:sz w:val="32"/>
          <w:szCs w:val="32"/>
          <w:u w:val="none"/>
          <w:lang w:eastAsia="zh-CN" w:bidi="ar"/>
        </w:rPr>
        <w:t>了</w:t>
      </w:r>
      <w:r>
        <w:rPr>
          <w:rFonts w:hint="default" w:ascii="Times New Roman" w:hAnsi="Times New Roman" w:eastAsia="仿宋_GB2312" w:cs="Times New Roman"/>
          <w:kern w:val="0"/>
          <w:sz w:val="32"/>
          <w:szCs w:val="32"/>
          <w:lang w:bidi="ar"/>
        </w:rPr>
        <w:t>生态化布局，</w:t>
      </w:r>
      <w:r>
        <w:rPr>
          <w:rFonts w:hint="default" w:ascii="Times New Roman" w:hAnsi="Times New Roman" w:eastAsia="仿宋_GB2312" w:cs="Times New Roman"/>
          <w:kern w:val="0"/>
          <w:sz w:val="32"/>
          <w:szCs w:val="32"/>
          <w:u w:val="none"/>
          <w:lang w:eastAsia="zh-CN" w:bidi="ar"/>
        </w:rPr>
        <w:t>为当事人网络零售平台服务提供了强大的物流服务支撑、支付保障和数据处理能力，</w:t>
      </w:r>
      <w:r>
        <w:rPr>
          <w:rFonts w:hint="default" w:ascii="Times New Roman" w:hAnsi="Times New Roman" w:eastAsia="仿宋_GB2312" w:cs="Times New Roman"/>
          <w:kern w:val="0"/>
          <w:sz w:val="32"/>
          <w:szCs w:val="32"/>
          <w:lang w:bidi="ar"/>
        </w:rPr>
        <w:t>进一步巩固和增强</w:t>
      </w:r>
      <w:r>
        <w:rPr>
          <w:rFonts w:hint="default" w:ascii="Times New Roman" w:hAnsi="Times New Roman" w:eastAsia="仿宋_GB2312" w:cs="Times New Roman"/>
          <w:kern w:val="0"/>
          <w:sz w:val="32"/>
          <w:szCs w:val="32"/>
          <w:lang w:eastAsia="zh-CN" w:bidi="ar"/>
        </w:rPr>
        <w:t>了当事人的</w:t>
      </w:r>
      <w:r>
        <w:rPr>
          <w:rFonts w:hint="default" w:ascii="Times New Roman" w:hAnsi="Times New Roman" w:eastAsia="仿宋_GB2312" w:cs="Times New Roman"/>
          <w:kern w:val="0"/>
          <w:sz w:val="32"/>
          <w:szCs w:val="32"/>
          <w:lang w:bidi="ar"/>
        </w:rPr>
        <w:t>市场力量。</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b w:val="0"/>
          <w:bCs w:val="0"/>
          <w:kern w:val="0"/>
          <w:sz w:val="32"/>
          <w:szCs w:val="32"/>
          <w:lang w:bidi="ar"/>
        </w:rPr>
      </w:pPr>
      <w:r>
        <w:rPr>
          <w:rFonts w:hint="default" w:ascii="Times New Roman" w:hAnsi="Times New Roman" w:eastAsia="仿宋_GB2312" w:cs="Times New Roman"/>
          <w:b w:val="0"/>
          <w:bCs w:val="0"/>
          <w:kern w:val="0"/>
          <w:sz w:val="32"/>
          <w:szCs w:val="32"/>
          <w:lang w:bidi="ar"/>
        </w:rPr>
        <w:t>综上所述，</w:t>
      </w:r>
      <w:r>
        <w:rPr>
          <w:rFonts w:hint="default" w:ascii="Times New Roman" w:hAnsi="Times New Roman" w:eastAsia="仿宋_GB2312" w:cs="Times New Roman"/>
          <w:b w:val="0"/>
          <w:bCs w:val="0"/>
          <w:kern w:val="0"/>
          <w:sz w:val="32"/>
          <w:szCs w:val="32"/>
          <w:lang w:eastAsia="zh-CN" w:bidi="ar"/>
        </w:rPr>
        <w:t>根据《反垄断法》第十八条、第十九条规定，</w:t>
      </w:r>
      <w:r>
        <w:rPr>
          <w:rFonts w:hint="default" w:ascii="Times New Roman" w:hAnsi="Times New Roman" w:eastAsia="仿宋_GB2312" w:cs="Times New Roman"/>
          <w:b w:val="0"/>
          <w:bCs w:val="0"/>
          <w:kern w:val="0"/>
          <w:sz w:val="32"/>
          <w:szCs w:val="32"/>
          <w:lang w:bidi="ar"/>
        </w:rPr>
        <w:t>认定</w:t>
      </w:r>
      <w:r>
        <w:rPr>
          <w:rFonts w:hint="default" w:ascii="Times New Roman" w:hAnsi="Times New Roman" w:eastAsia="仿宋_GB2312" w:cs="Times New Roman"/>
          <w:b w:val="0"/>
          <w:bCs w:val="0"/>
          <w:kern w:val="0"/>
          <w:sz w:val="32"/>
          <w:szCs w:val="32"/>
          <w:lang w:eastAsia="zh-CN" w:bidi="ar"/>
        </w:rPr>
        <w:t>当事人</w:t>
      </w:r>
      <w:r>
        <w:rPr>
          <w:rFonts w:hint="default" w:ascii="Times New Roman" w:hAnsi="Times New Roman" w:eastAsia="仿宋_GB2312" w:cs="Times New Roman"/>
          <w:b w:val="0"/>
          <w:bCs w:val="0"/>
          <w:kern w:val="0"/>
          <w:sz w:val="32"/>
          <w:szCs w:val="32"/>
          <w:lang w:bidi="ar"/>
        </w:rPr>
        <w:t>在中国</w:t>
      </w:r>
      <w:r>
        <w:rPr>
          <w:rFonts w:hint="default" w:ascii="Times New Roman" w:hAnsi="Times New Roman" w:eastAsia="仿宋_GB2312" w:cs="Times New Roman"/>
          <w:b w:val="0"/>
          <w:bCs w:val="0"/>
          <w:kern w:val="0"/>
          <w:sz w:val="32"/>
          <w:szCs w:val="32"/>
          <w:lang w:eastAsia="zh-CN" w:bidi="ar"/>
        </w:rPr>
        <w:t>境内</w:t>
      </w:r>
      <w:r>
        <w:rPr>
          <w:rFonts w:hint="default" w:ascii="Times New Roman" w:hAnsi="Times New Roman" w:eastAsia="仿宋_GB2312" w:cs="Times New Roman"/>
          <w:b w:val="0"/>
          <w:bCs w:val="0"/>
          <w:kern w:val="0"/>
          <w:sz w:val="32"/>
          <w:szCs w:val="32"/>
          <w:lang w:bidi="ar"/>
        </w:rPr>
        <w:t>网络零售平台服务市场具有支配地位。</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b w:val="0"/>
          <w:bCs w:val="0"/>
          <w:kern w:val="0"/>
          <w:sz w:val="32"/>
          <w:szCs w:val="32"/>
          <w:lang w:bidi="ar"/>
        </w:rPr>
      </w:pPr>
      <w:r>
        <w:rPr>
          <w:rFonts w:hint="default" w:ascii="Times New Roman" w:hAnsi="Times New Roman" w:eastAsia="仿宋_GB2312" w:cs="Times New Roman"/>
          <w:b w:val="0"/>
          <w:bCs w:val="0"/>
          <w:kern w:val="0"/>
          <w:sz w:val="32"/>
          <w:szCs w:val="32"/>
          <w:lang w:bidi="ar"/>
        </w:rPr>
        <w:t>以上事实，有</w:t>
      </w:r>
      <w:r>
        <w:rPr>
          <w:rFonts w:hint="default" w:ascii="Times New Roman" w:hAnsi="Times New Roman" w:eastAsia="仿宋_GB2312" w:cs="Times New Roman"/>
          <w:b w:val="0"/>
          <w:bCs w:val="0"/>
          <w:kern w:val="0"/>
          <w:sz w:val="32"/>
          <w:szCs w:val="32"/>
          <w:lang w:eastAsia="zh-CN" w:bidi="ar"/>
        </w:rPr>
        <w:t>当事人</w:t>
      </w:r>
      <w:r>
        <w:rPr>
          <w:rFonts w:hint="default" w:ascii="Times New Roman" w:hAnsi="Times New Roman" w:eastAsia="仿宋_GB2312" w:cs="Times New Roman"/>
          <w:b w:val="0"/>
          <w:bCs w:val="0"/>
          <w:kern w:val="0"/>
          <w:sz w:val="32"/>
          <w:szCs w:val="32"/>
          <w:lang w:bidi="ar"/>
        </w:rPr>
        <w:t>财务报告、</w:t>
      </w:r>
      <w:r>
        <w:rPr>
          <w:rFonts w:hint="default" w:ascii="Times New Roman" w:hAnsi="Times New Roman" w:eastAsia="仿宋_GB2312" w:cs="Times New Roman"/>
          <w:sz w:val="32"/>
          <w:szCs w:val="32"/>
          <w:highlight w:val="none"/>
          <w:lang w:eastAsia="zh-CN"/>
        </w:rPr>
        <w:t>工作总结等</w:t>
      </w:r>
      <w:r>
        <w:rPr>
          <w:rFonts w:hint="default" w:ascii="Times New Roman" w:hAnsi="Times New Roman" w:eastAsia="仿宋_GB2312" w:cs="Times New Roman"/>
          <w:b w:val="0"/>
          <w:bCs w:val="0"/>
          <w:kern w:val="0"/>
          <w:sz w:val="32"/>
          <w:szCs w:val="32"/>
          <w:lang w:bidi="ar"/>
        </w:rPr>
        <w:t>文件、与部分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val="0"/>
          <w:kern w:val="0"/>
          <w:sz w:val="32"/>
          <w:szCs w:val="32"/>
          <w:lang w:bidi="ar"/>
        </w:rPr>
        <w:t>签订的</w:t>
      </w:r>
      <w:r>
        <w:rPr>
          <w:rFonts w:hint="default" w:ascii="Times New Roman" w:hAnsi="Times New Roman" w:eastAsia="仿宋_GB2312" w:cs="Times New Roman"/>
          <w:b w:val="0"/>
          <w:bCs w:val="0"/>
          <w:kern w:val="0"/>
          <w:sz w:val="32"/>
          <w:szCs w:val="32"/>
          <w:lang w:eastAsia="zh-CN" w:bidi="ar"/>
        </w:rPr>
        <w:t>协议以及国家统计部门统计</w:t>
      </w:r>
      <w:r>
        <w:rPr>
          <w:rFonts w:hint="default" w:ascii="Times New Roman" w:hAnsi="Times New Roman" w:eastAsia="仿宋_GB2312" w:cs="Times New Roman"/>
          <w:b w:val="0"/>
          <w:bCs w:val="0"/>
          <w:kern w:val="0"/>
          <w:sz w:val="32"/>
          <w:szCs w:val="32"/>
          <w:lang w:bidi="ar"/>
        </w:rPr>
        <w:t>数据</w:t>
      </w:r>
      <w:r>
        <w:rPr>
          <w:rFonts w:hint="default" w:ascii="Times New Roman" w:hAnsi="Times New Roman" w:eastAsia="仿宋_GB2312" w:cs="Times New Roman"/>
          <w:b w:val="0"/>
          <w:bCs w:val="0"/>
          <w:kern w:val="0"/>
          <w:sz w:val="32"/>
          <w:szCs w:val="32"/>
          <w:lang w:eastAsia="zh-CN" w:bidi="ar"/>
        </w:rPr>
        <w:t>、</w:t>
      </w:r>
      <w:r>
        <w:rPr>
          <w:rFonts w:hint="default" w:ascii="Times New Roman" w:hAnsi="Times New Roman" w:eastAsia="仿宋_GB2312" w:cs="Times New Roman"/>
          <w:b w:val="0"/>
          <w:bCs w:val="0"/>
          <w:kern w:val="0"/>
          <w:sz w:val="32"/>
          <w:szCs w:val="32"/>
          <w:highlight w:val="none"/>
          <w:lang w:eastAsia="zh-CN" w:bidi="ar"/>
        </w:rPr>
        <w:t>第三方机构统计数据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相关人员调查询问笔录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kern w:val="0"/>
          <w:sz w:val="32"/>
          <w:szCs w:val="32"/>
          <w:lang w:eastAsia="zh-CN" w:bidi="ar"/>
        </w:rPr>
        <w:t>竞争性平台经营数据及</w:t>
      </w:r>
      <w:r>
        <w:rPr>
          <w:rFonts w:hint="default" w:ascii="Times New Roman" w:hAnsi="Times New Roman" w:eastAsia="仿宋_GB2312" w:cs="Times New Roman"/>
          <w:b w:val="0"/>
          <w:bCs w:val="0"/>
          <w:kern w:val="0"/>
          <w:sz w:val="32"/>
          <w:szCs w:val="32"/>
          <w:u w:val="none"/>
          <w:lang w:eastAsia="zh-CN" w:bidi="ar"/>
        </w:rPr>
        <w:t>其</w:t>
      </w:r>
      <w:r>
        <w:rPr>
          <w:rFonts w:hint="default" w:ascii="Times New Roman" w:hAnsi="Times New Roman" w:eastAsia="仿宋_GB2312" w:cs="Times New Roman"/>
          <w:sz w:val="32"/>
          <w:szCs w:val="32"/>
        </w:rPr>
        <w:t>相关人员调查询问笔录</w:t>
      </w:r>
      <w:r>
        <w:rPr>
          <w:rFonts w:hint="default" w:ascii="Times New Roman" w:hAnsi="Times New Roman" w:eastAsia="仿宋_GB2312" w:cs="Times New Roman"/>
          <w:b w:val="0"/>
          <w:bCs w:val="0"/>
          <w:kern w:val="0"/>
          <w:sz w:val="32"/>
          <w:szCs w:val="32"/>
          <w:lang w:bidi="ar"/>
        </w:rPr>
        <w:t>等证据证明。</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u w:val="none"/>
          <w:lang w:eastAsia="zh-CN"/>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当事人</w:t>
      </w:r>
      <w:r>
        <w:rPr>
          <w:rFonts w:hint="default" w:ascii="Times New Roman" w:hAnsi="Times New Roman" w:eastAsia="黑体" w:cs="Times New Roman"/>
          <w:sz w:val="32"/>
          <w:szCs w:val="32"/>
        </w:rPr>
        <w:t>实施滥用市场支配地位行为</w:t>
      </w:r>
      <w:r>
        <w:rPr>
          <w:rFonts w:hint="default" w:ascii="Times New Roman" w:hAnsi="Times New Roman" w:eastAsia="黑体" w:cs="Times New Roman"/>
          <w:sz w:val="32"/>
          <w:szCs w:val="32"/>
          <w:lang w:eastAsia="zh-CN"/>
        </w:rPr>
        <w:t>的事实和依据</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经查，2015年以来，</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为</w:t>
      </w:r>
      <w:r>
        <w:rPr>
          <w:rFonts w:hint="default" w:ascii="Times New Roman" w:hAnsi="Times New Roman" w:eastAsia="仿宋_GB2312" w:cs="Times New Roman"/>
          <w:sz w:val="32"/>
          <w:szCs w:val="32"/>
          <w:lang w:eastAsia="zh-CN"/>
        </w:rPr>
        <w:t>限制</w:t>
      </w:r>
      <w:r>
        <w:rPr>
          <w:rFonts w:hint="default" w:ascii="Times New Roman" w:hAnsi="Times New Roman" w:eastAsia="仿宋_GB2312" w:cs="Times New Roman"/>
          <w:sz w:val="32"/>
          <w:szCs w:val="32"/>
          <w:lang w:val="en"/>
        </w:rPr>
        <w:t>其他竞争性平台</w:t>
      </w:r>
      <w:r>
        <w:rPr>
          <w:rFonts w:hint="default" w:ascii="Times New Roman" w:hAnsi="Times New Roman" w:eastAsia="仿宋_GB2312" w:cs="Times New Roman"/>
          <w:sz w:val="32"/>
          <w:szCs w:val="32"/>
        </w:rPr>
        <w:t>发展，维持、巩固自身市场地位，滥用</w:t>
      </w:r>
      <w:r>
        <w:rPr>
          <w:rFonts w:hint="default" w:ascii="Times New Roman" w:hAnsi="Times New Roman" w:eastAsia="仿宋_GB2312" w:cs="Times New Roman"/>
          <w:sz w:val="32"/>
          <w:szCs w:val="32"/>
          <w:u w:val="none"/>
          <w:lang w:eastAsia="zh-CN"/>
        </w:rPr>
        <w:t>其</w:t>
      </w:r>
      <w:r>
        <w:rPr>
          <w:rFonts w:hint="default" w:ascii="Times New Roman" w:hAnsi="Times New Roman" w:eastAsia="仿宋_GB2312" w:cs="Times New Roman"/>
          <w:sz w:val="32"/>
          <w:szCs w:val="32"/>
          <w:lang w:val="en"/>
        </w:rPr>
        <w:t>在中国</w:t>
      </w:r>
      <w:r>
        <w:rPr>
          <w:rFonts w:hint="default" w:ascii="Times New Roman" w:hAnsi="Times New Roman" w:eastAsia="仿宋_GB2312" w:cs="Times New Roman"/>
          <w:sz w:val="32"/>
          <w:szCs w:val="32"/>
          <w:lang w:val="en" w:eastAsia="zh-CN"/>
        </w:rPr>
        <w:t>境内</w:t>
      </w:r>
      <w:r>
        <w:rPr>
          <w:rFonts w:hint="default" w:ascii="Times New Roman" w:hAnsi="Times New Roman" w:eastAsia="仿宋_GB2312" w:cs="Times New Roman"/>
          <w:sz w:val="32"/>
          <w:szCs w:val="32"/>
          <w:lang w:val="en"/>
        </w:rPr>
        <w:t>网络零售平台服务市场的支配地位，</w:t>
      </w:r>
      <w:r>
        <w:rPr>
          <w:rFonts w:hint="default" w:ascii="Times New Roman" w:hAnsi="Times New Roman" w:eastAsia="仿宋_GB2312" w:cs="Times New Roman"/>
          <w:sz w:val="32"/>
          <w:szCs w:val="32"/>
          <w:u w:val="none"/>
          <w:lang w:val="en" w:eastAsia="zh-CN"/>
        </w:rPr>
        <w:t>实施“二选一”行为，</w:t>
      </w:r>
      <w:r>
        <w:rPr>
          <w:rFonts w:hint="default" w:ascii="Times New Roman" w:hAnsi="Times New Roman" w:eastAsia="仿宋_GB2312" w:cs="Times New Roman"/>
          <w:sz w:val="32"/>
          <w:szCs w:val="32"/>
          <w:lang w:val="en"/>
        </w:rPr>
        <w:t>通过禁止</w:t>
      </w:r>
      <w:r>
        <w:rPr>
          <w:rFonts w:hint="default" w:ascii="Times New Roman" w:hAnsi="Times New Roman" w:eastAsia="仿宋_GB2312" w:cs="Times New Roman"/>
          <w:sz w:val="32"/>
          <w:szCs w:val="32"/>
          <w:lang w:val="en" w:eastAsia="zh-CN"/>
        </w:rPr>
        <w:t>平台内经营者</w:t>
      </w:r>
      <w:r>
        <w:rPr>
          <w:rFonts w:hint="default" w:ascii="Times New Roman" w:hAnsi="Times New Roman" w:eastAsia="仿宋_GB2312" w:cs="Times New Roman"/>
          <w:sz w:val="32"/>
          <w:szCs w:val="32"/>
          <w:lang w:val="en"/>
        </w:rPr>
        <w:t>在其他竞争性平台</w:t>
      </w:r>
      <w:r>
        <w:rPr>
          <w:rFonts w:hint="default" w:ascii="Times New Roman" w:hAnsi="Times New Roman" w:eastAsia="仿宋_GB2312" w:cs="Times New Roman"/>
          <w:sz w:val="32"/>
          <w:szCs w:val="32"/>
          <w:lang w:val="en" w:eastAsia="zh-CN"/>
        </w:rPr>
        <w:t>开店和</w:t>
      </w:r>
      <w:r>
        <w:rPr>
          <w:rFonts w:hint="default" w:ascii="Times New Roman" w:hAnsi="Times New Roman" w:eastAsia="仿宋_GB2312" w:cs="Times New Roman"/>
          <w:sz w:val="32"/>
          <w:szCs w:val="32"/>
          <w:lang w:val="en"/>
        </w:rPr>
        <w:t>参加其他竞争性平台促销活动等方式，限定</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只能与</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进行交易</w:t>
      </w:r>
      <w:r>
        <w:rPr>
          <w:rFonts w:hint="default" w:ascii="Times New Roman" w:hAnsi="Times New Roman" w:eastAsia="仿宋_GB2312" w:cs="Times New Roman"/>
          <w:sz w:val="32"/>
          <w:szCs w:val="32"/>
          <w:lang w:val="en"/>
        </w:rPr>
        <w:t>，并以多种</w:t>
      </w:r>
      <w:r>
        <w:rPr>
          <w:rFonts w:hint="default" w:ascii="Times New Roman" w:hAnsi="Times New Roman" w:eastAsia="仿宋_GB2312" w:cs="Times New Roman"/>
          <w:sz w:val="32"/>
          <w:szCs w:val="32"/>
          <w:lang w:val="en" w:eastAsia="zh-CN"/>
        </w:rPr>
        <w:t>奖惩</w:t>
      </w:r>
      <w:r>
        <w:rPr>
          <w:rFonts w:hint="default" w:ascii="Times New Roman" w:hAnsi="Times New Roman" w:eastAsia="仿宋_GB2312" w:cs="Times New Roman"/>
          <w:sz w:val="32"/>
          <w:szCs w:val="32"/>
          <w:u w:val="none"/>
          <w:lang w:val="en" w:eastAsia="zh-CN"/>
        </w:rPr>
        <w:t>措施</w:t>
      </w:r>
      <w:r>
        <w:rPr>
          <w:rFonts w:hint="default" w:ascii="Times New Roman" w:hAnsi="Times New Roman" w:eastAsia="仿宋_GB2312" w:cs="Times New Roman"/>
          <w:sz w:val="32"/>
          <w:szCs w:val="32"/>
          <w:lang w:val="en"/>
        </w:rPr>
        <w:t>保障行为实施</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违反《反垄断法》第十七条第一款第（</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lang w:val="en" w:eastAsia="zh-CN"/>
        </w:rPr>
        <w:t>没有正当理由，限定交易相对人只能与其进行交易”的规定，</w:t>
      </w:r>
      <w:r>
        <w:rPr>
          <w:rFonts w:hint="default" w:ascii="Times New Roman" w:hAnsi="Times New Roman" w:eastAsia="仿宋_GB2312" w:cs="Times New Roman"/>
          <w:sz w:val="32"/>
          <w:szCs w:val="32"/>
          <w:lang w:eastAsia="zh-CN"/>
        </w:rPr>
        <w:t>构成</w:t>
      </w:r>
      <w:r>
        <w:rPr>
          <w:rFonts w:hint="default" w:ascii="Times New Roman" w:hAnsi="Times New Roman" w:eastAsia="仿宋_GB2312" w:cs="Times New Roman"/>
          <w:color w:val="000000"/>
          <w:sz w:val="32"/>
          <w:szCs w:val="32"/>
        </w:rPr>
        <w:t>滥用市场支配地位</w:t>
      </w:r>
      <w:r>
        <w:rPr>
          <w:rFonts w:hint="default" w:ascii="Times New Roman" w:hAnsi="Times New Roman" w:eastAsia="仿宋_GB2312" w:cs="Times New Roman"/>
          <w:sz w:val="32"/>
          <w:szCs w:val="32"/>
          <w:lang w:val="en" w:eastAsia="zh-CN"/>
        </w:rPr>
        <w:t>行为</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
        </w:rPr>
        <w:t>（一）禁止</w:t>
      </w:r>
      <w:r>
        <w:rPr>
          <w:rFonts w:hint="default" w:ascii="Times New Roman" w:hAnsi="Times New Roman" w:eastAsia="楷体" w:cs="Times New Roman"/>
          <w:b/>
          <w:bCs/>
          <w:sz w:val="32"/>
          <w:szCs w:val="32"/>
          <w:lang w:val="en" w:eastAsia="zh-CN"/>
        </w:rPr>
        <w:t>平台内经营者</w:t>
      </w:r>
      <w:r>
        <w:rPr>
          <w:rFonts w:hint="default" w:ascii="Times New Roman" w:hAnsi="Times New Roman" w:eastAsia="楷体" w:cs="Times New Roman"/>
          <w:b/>
          <w:bCs/>
          <w:sz w:val="32"/>
          <w:szCs w:val="32"/>
          <w:lang w:val="en"/>
        </w:rPr>
        <w:t>在其他竞争性平台</w:t>
      </w:r>
      <w:r>
        <w:rPr>
          <w:rFonts w:hint="default" w:ascii="Times New Roman" w:hAnsi="Times New Roman" w:eastAsia="楷体" w:cs="Times New Roman"/>
          <w:b/>
          <w:bCs/>
          <w:sz w:val="32"/>
          <w:szCs w:val="32"/>
          <w:lang w:val="en" w:eastAsia="zh-CN"/>
        </w:rPr>
        <w:t>开店</w:t>
      </w:r>
      <w:r>
        <w:rPr>
          <w:rFonts w:hint="default" w:ascii="Times New Roman" w:hAnsi="Times New Roman" w:eastAsia="楷体" w:cs="Times New Roman"/>
          <w:b/>
          <w:bCs/>
          <w:sz w:val="32"/>
          <w:szCs w:val="32"/>
          <w:lang w:val="en"/>
        </w:rPr>
        <w:t>。</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作为网络零售平台服务提供者，</w:t>
      </w:r>
      <w:r>
        <w:rPr>
          <w:rFonts w:hint="default" w:ascii="Times New Roman" w:hAnsi="Times New Roman" w:eastAsia="仿宋_GB2312" w:cs="Times New Roman"/>
          <w:b w:val="0"/>
          <w:bCs w:val="0"/>
          <w:sz w:val="32"/>
          <w:szCs w:val="32"/>
          <w:lang w:val="en" w:eastAsia="zh-CN"/>
        </w:rPr>
        <w:t>平台内经营者是其</w:t>
      </w:r>
      <w:r>
        <w:rPr>
          <w:rFonts w:hint="default" w:ascii="Times New Roman" w:hAnsi="Times New Roman" w:eastAsia="仿宋_GB2312" w:cs="Times New Roman"/>
          <w:b w:val="0"/>
          <w:bCs w:val="0"/>
          <w:sz w:val="32"/>
          <w:szCs w:val="32"/>
          <w:lang w:val="en"/>
        </w:rPr>
        <w:t>吸引消费者、提升竞争力的关键</w:t>
      </w:r>
      <w:r>
        <w:rPr>
          <w:rFonts w:hint="default" w:ascii="Times New Roman" w:hAnsi="Times New Roman" w:eastAsia="仿宋_GB2312" w:cs="Times New Roman"/>
          <w:b w:val="0"/>
          <w:bCs w:val="0"/>
          <w:sz w:val="32"/>
          <w:szCs w:val="32"/>
          <w:lang w:val="en" w:eastAsia="zh-CN"/>
        </w:rPr>
        <w:t>要素</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sz w:val="32"/>
          <w:szCs w:val="32"/>
          <w:lang w:val="en"/>
        </w:rPr>
        <w:t>平台上聚集的</w:t>
      </w:r>
      <w:r>
        <w:rPr>
          <w:rFonts w:hint="default" w:ascii="Times New Roman" w:hAnsi="Times New Roman" w:eastAsia="仿宋_GB2312" w:cs="Times New Roman"/>
          <w:sz w:val="32"/>
          <w:szCs w:val="32"/>
          <w:lang w:val="en" w:eastAsia="zh-CN"/>
        </w:rPr>
        <w:t>经营者</w:t>
      </w:r>
      <w:r>
        <w:rPr>
          <w:rFonts w:hint="default" w:ascii="Times New Roman" w:hAnsi="Times New Roman" w:eastAsia="仿宋_GB2312" w:cs="Times New Roman"/>
          <w:sz w:val="32"/>
          <w:szCs w:val="32"/>
          <w:lang w:val="en"/>
        </w:rPr>
        <w:t>越多，越能够吸引更多消费者，形成正向反馈效应，使平台保持竞争优势和市场力量。同时，</w:t>
      </w:r>
      <w:r>
        <w:rPr>
          <w:rFonts w:hint="default" w:ascii="Times New Roman" w:hAnsi="Times New Roman" w:eastAsia="仿宋_GB2312" w:cs="Times New Roman"/>
          <w:b w:val="0"/>
          <w:bCs w:val="0"/>
          <w:sz w:val="32"/>
          <w:szCs w:val="32"/>
          <w:lang w:val="en"/>
        </w:rPr>
        <w:t>不同类别</w:t>
      </w:r>
      <w:r>
        <w:rPr>
          <w:rFonts w:hint="default" w:ascii="Times New Roman" w:hAnsi="Times New Roman" w:eastAsia="仿宋_GB2312" w:cs="Times New Roman"/>
          <w:b w:val="0"/>
          <w:bCs w:val="0"/>
          <w:sz w:val="32"/>
          <w:szCs w:val="32"/>
          <w:lang w:val="en" w:eastAsia="zh-CN"/>
        </w:rPr>
        <w:t>的平台内经营者</w:t>
      </w:r>
      <w:r>
        <w:rPr>
          <w:rFonts w:hint="default" w:ascii="Times New Roman" w:hAnsi="Times New Roman" w:eastAsia="仿宋_GB2312" w:cs="Times New Roman"/>
          <w:b w:val="0"/>
          <w:bCs w:val="0"/>
          <w:sz w:val="32"/>
          <w:szCs w:val="32"/>
          <w:lang w:val="en"/>
        </w:rPr>
        <w:t>对于平台竞争力的贡献度不同。</w:t>
      </w:r>
      <w:r>
        <w:rPr>
          <w:rFonts w:hint="default" w:ascii="Times New Roman" w:hAnsi="Times New Roman" w:eastAsia="仿宋_GB2312" w:cs="Times New Roman"/>
          <w:b w:val="0"/>
          <w:bCs w:val="0"/>
          <w:sz w:val="32"/>
          <w:szCs w:val="32"/>
          <w:lang w:val="en" w:eastAsia="zh-CN"/>
        </w:rPr>
        <w:t>一般情况下，经营者</w:t>
      </w:r>
      <w:r>
        <w:rPr>
          <w:rFonts w:hint="default" w:ascii="Times New Roman" w:hAnsi="Times New Roman" w:eastAsia="仿宋_GB2312" w:cs="Times New Roman"/>
          <w:sz w:val="32"/>
          <w:szCs w:val="32"/>
          <w:lang w:val="en"/>
        </w:rPr>
        <w:t>品牌知名度越高、市场份额越大，对平台竞争力的贡献越大。</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根据销售增长、商品能力、用户运营、品牌力、服务能力、合规经营等因素将</w:t>
      </w:r>
      <w:r>
        <w:rPr>
          <w:rFonts w:hint="default" w:ascii="Times New Roman" w:hAnsi="Times New Roman" w:eastAsia="仿宋_GB2312" w:cs="Times New Roman"/>
          <w:sz w:val="32"/>
          <w:szCs w:val="32"/>
          <w:lang w:val="en" w:eastAsia="zh-CN"/>
        </w:rPr>
        <w:t>平台内经营者</w:t>
      </w:r>
      <w:r>
        <w:rPr>
          <w:rFonts w:hint="default" w:ascii="Times New Roman" w:hAnsi="Times New Roman" w:eastAsia="仿宋_GB2312" w:cs="Times New Roman"/>
          <w:sz w:val="32"/>
          <w:szCs w:val="32"/>
          <w:lang w:val="en"/>
        </w:rPr>
        <w:t>由高到低划分为SSKA、SKA、KA、核腰、腰部、长尾、</w:t>
      </w:r>
      <w:r>
        <w:rPr>
          <w:rFonts w:hint="default" w:ascii="Times New Roman" w:hAnsi="Times New Roman" w:eastAsia="仿宋_GB2312" w:cs="Times New Roman"/>
          <w:sz w:val="32"/>
          <w:szCs w:val="32"/>
        </w:rPr>
        <w:t>底部等七个层次，其中KA及以上</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（以下统称为核心商家）</w:t>
      </w:r>
      <w:r>
        <w:rPr>
          <w:rFonts w:hint="default" w:ascii="Times New Roman" w:hAnsi="Times New Roman" w:eastAsia="仿宋_GB2312" w:cs="Times New Roman"/>
          <w:sz w:val="32"/>
          <w:szCs w:val="32"/>
          <w:lang w:eastAsia="zh-CN"/>
        </w:rPr>
        <w:t>是网络零售平台的关键竞争力</w:t>
      </w:r>
      <w:r>
        <w:rPr>
          <w:rFonts w:hint="default" w:ascii="Times New Roman" w:hAnsi="Times New Roman" w:eastAsia="仿宋_GB2312" w:cs="Times New Roman"/>
          <w:sz w:val="32"/>
          <w:szCs w:val="32"/>
        </w:rPr>
        <w:t>。为增强自身竞争力，削弱其他竞争性平台的市场力量，</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u w:val="none"/>
          <w:lang w:eastAsia="zh-CN"/>
        </w:rPr>
        <w:t>核心商家</w:t>
      </w:r>
      <w:r>
        <w:rPr>
          <w:rFonts w:hint="default" w:ascii="Times New Roman" w:hAnsi="Times New Roman" w:eastAsia="仿宋_GB2312" w:cs="Times New Roman"/>
          <w:sz w:val="32"/>
          <w:szCs w:val="32"/>
        </w:rPr>
        <w:t>提出禁止在其他竞争性平台</w:t>
      </w:r>
      <w:r>
        <w:rPr>
          <w:rFonts w:hint="default" w:ascii="Times New Roman" w:hAnsi="Times New Roman" w:eastAsia="仿宋_GB2312" w:cs="Times New Roman"/>
          <w:sz w:val="32"/>
          <w:szCs w:val="32"/>
          <w:lang w:eastAsia="zh-CN"/>
        </w:rPr>
        <w:t>开店</w:t>
      </w:r>
      <w:r>
        <w:rPr>
          <w:rFonts w:hint="default" w:ascii="Times New Roman" w:hAnsi="Times New Roman" w:eastAsia="仿宋_GB2312" w:cs="Times New Roman"/>
          <w:sz w:val="32"/>
          <w:szCs w:val="32"/>
        </w:rPr>
        <w:t>的要求。</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一是在协议中</w:t>
      </w:r>
      <w:r>
        <w:rPr>
          <w:rFonts w:hint="default" w:ascii="Times New Roman" w:hAnsi="Times New Roman" w:eastAsia="仿宋_GB2312" w:cs="Times New Roman"/>
          <w:b/>
          <w:bCs/>
          <w:sz w:val="32"/>
          <w:szCs w:val="32"/>
          <w:lang w:eastAsia="zh-CN"/>
        </w:rPr>
        <w:t>直接</w:t>
      </w:r>
      <w:r>
        <w:rPr>
          <w:rFonts w:hint="default" w:ascii="Times New Roman" w:hAnsi="Times New Roman" w:eastAsia="仿宋_GB2312" w:cs="Times New Roman"/>
          <w:b/>
          <w:bCs/>
          <w:sz w:val="32"/>
          <w:szCs w:val="32"/>
        </w:rPr>
        <w:t>规定不得在其他竞争性平台</w:t>
      </w:r>
      <w:r>
        <w:rPr>
          <w:rFonts w:hint="default" w:ascii="Times New Roman" w:hAnsi="Times New Roman" w:eastAsia="仿宋_GB2312" w:cs="Times New Roman"/>
          <w:b/>
          <w:bCs/>
          <w:sz w:val="32"/>
          <w:szCs w:val="32"/>
          <w:lang w:eastAsia="zh-CN"/>
        </w:rPr>
        <w:t>开店。</w:t>
      </w:r>
      <w:r>
        <w:rPr>
          <w:rFonts w:hint="default" w:ascii="Times New Roman" w:hAnsi="Times New Roman" w:eastAsia="仿宋_GB2312" w:cs="Times New Roman"/>
          <w:sz w:val="32"/>
          <w:szCs w:val="32"/>
        </w:rPr>
        <w:t>2015年以来，</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在与</w:t>
      </w:r>
      <w:r>
        <w:rPr>
          <w:rFonts w:hint="default" w:ascii="Times New Roman" w:hAnsi="Times New Roman" w:eastAsia="仿宋_GB2312" w:cs="Times New Roman"/>
          <w:sz w:val="32"/>
          <w:szCs w:val="32"/>
          <w:lang w:eastAsia="zh-CN"/>
        </w:rPr>
        <w:t>部分</w:t>
      </w:r>
      <w:r>
        <w:rPr>
          <w:rFonts w:hint="default" w:ascii="Times New Roman" w:hAnsi="Times New Roman" w:eastAsia="仿宋_GB2312" w:cs="Times New Roman"/>
          <w:sz w:val="32"/>
          <w:szCs w:val="32"/>
        </w:rPr>
        <w:t>核心商家签订</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《战略商家框架协议》、《联合生意计划》、《战略合作备忘录》等</w:t>
      </w:r>
      <w:r>
        <w:rPr>
          <w:rFonts w:hint="default" w:ascii="Times New Roman" w:hAnsi="Times New Roman" w:eastAsia="仿宋_GB2312" w:cs="Times New Roman"/>
          <w:sz w:val="32"/>
          <w:szCs w:val="32"/>
          <w:lang w:eastAsia="zh-CN"/>
        </w:rPr>
        <w:t>多种</w:t>
      </w:r>
      <w:r>
        <w:rPr>
          <w:rFonts w:hint="default" w:ascii="Times New Roman" w:hAnsi="Times New Roman" w:eastAsia="仿宋_GB2312" w:cs="Times New Roman"/>
          <w:sz w:val="32"/>
          <w:szCs w:val="32"/>
        </w:rPr>
        <w:t>协议</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明确</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lang w:eastAsia="zh-CN"/>
        </w:rPr>
        <w:t>核心</w:t>
      </w:r>
      <w:r>
        <w:rPr>
          <w:rFonts w:hint="default" w:ascii="Times New Roman" w:hAnsi="Times New Roman" w:eastAsia="仿宋_GB2312" w:cs="Times New Roman"/>
          <w:sz w:val="32"/>
          <w:szCs w:val="32"/>
        </w:rPr>
        <w:t>商家不</w:t>
      </w:r>
      <w:r>
        <w:rPr>
          <w:rFonts w:hint="default" w:ascii="Times New Roman" w:hAnsi="Times New Roman" w:eastAsia="仿宋_GB2312" w:cs="Times New Roman"/>
          <w:sz w:val="32"/>
          <w:szCs w:val="32"/>
          <w:lang w:val="en"/>
        </w:rPr>
        <w:t>得进驻其他竞争性平台、</w:t>
      </w:r>
      <w:r>
        <w:rPr>
          <w:rFonts w:hint="default" w:ascii="Times New Roman" w:hAnsi="Times New Roman" w:eastAsia="仿宋_GB2312" w:cs="Times New Roman"/>
          <w:sz w:val="32"/>
          <w:szCs w:val="32"/>
        </w:rPr>
        <w:t>专注</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平台开展</w:t>
      </w:r>
      <w:r>
        <w:rPr>
          <w:rFonts w:hint="default" w:ascii="Times New Roman" w:hAnsi="Times New Roman" w:eastAsia="仿宋_GB2312" w:cs="Times New Roman"/>
          <w:sz w:val="32"/>
          <w:szCs w:val="32"/>
          <w:lang w:eastAsia="zh-CN"/>
        </w:rPr>
        <w:t>网络零售</w:t>
      </w:r>
      <w:r>
        <w:rPr>
          <w:rFonts w:hint="default" w:ascii="Times New Roman" w:hAnsi="Times New Roman" w:eastAsia="仿宋_GB2312" w:cs="Times New Roman"/>
          <w:sz w:val="32"/>
          <w:szCs w:val="32"/>
        </w:rPr>
        <w:t>业务</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eastAsia="zh-CN"/>
        </w:rPr>
        <w:t>当事人平台</w:t>
      </w:r>
      <w:r>
        <w:rPr>
          <w:rFonts w:hint="default" w:ascii="Times New Roman" w:hAnsi="Times New Roman" w:eastAsia="仿宋_GB2312" w:cs="Times New Roman"/>
          <w:sz w:val="32"/>
          <w:szCs w:val="32"/>
        </w:rPr>
        <w:t>作为中国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唯一</w:t>
      </w:r>
      <w:r>
        <w:rPr>
          <w:rFonts w:hint="default" w:ascii="Times New Roman" w:hAnsi="Times New Roman" w:eastAsia="仿宋_GB2312" w:cs="Times New Roman"/>
          <w:sz w:val="32"/>
          <w:szCs w:val="32"/>
          <w:lang w:eastAsia="zh-CN"/>
        </w:rPr>
        <w:t>的网络</w:t>
      </w:r>
      <w:r>
        <w:rPr>
          <w:rFonts w:hint="default" w:ascii="Times New Roman" w:hAnsi="Times New Roman" w:eastAsia="仿宋_GB2312" w:cs="Times New Roman"/>
          <w:sz w:val="32"/>
          <w:szCs w:val="32"/>
        </w:rPr>
        <w:t>销售渠道、不考虑自行或由代理商通过其他</w:t>
      </w:r>
      <w:r>
        <w:rPr>
          <w:rFonts w:hint="default" w:ascii="Times New Roman" w:hAnsi="Times New Roman" w:eastAsia="仿宋_GB2312" w:cs="Times New Roman"/>
          <w:sz w:val="32"/>
          <w:szCs w:val="32"/>
          <w:lang w:eastAsia="zh-CN"/>
        </w:rPr>
        <w:t>网络零售平台进行交易、</w:t>
      </w:r>
      <w:r>
        <w:rPr>
          <w:rFonts w:hint="default" w:ascii="Times New Roman" w:hAnsi="Times New Roman" w:eastAsia="仿宋_GB2312" w:cs="Times New Roman"/>
          <w:sz w:val="32"/>
          <w:szCs w:val="32"/>
        </w:rPr>
        <w:t>改变现有</w:t>
      </w:r>
      <w:r>
        <w:rPr>
          <w:rFonts w:hint="default" w:ascii="Times New Roman" w:hAnsi="Times New Roman" w:eastAsia="仿宋_GB2312" w:cs="Times New Roman"/>
          <w:sz w:val="32"/>
          <w:szCs w:val="32"/>
          <w:lang w:eastAsia="zh-CN"/>
        </w:rPr>
        <w:t>网络零售</w:t>
      </w:r>
      <w:r>
        <w:rPr>
          <w:rFonts w:hint="default" w:ascii="Times New Roman" w:hAnsi="Times New Roman" w:eastAsia="仿宋_GB2312" w:cs="Times New Roman"/>
          <w:sz w:val="32"/>
          <w:szCs w:val="32"/>
        </w:rPr>
        <w:t>渠道需经</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同意等，达到</w:t>
      </w:r>
      <w:r>
        <w:rPr>
          <w:rFonts w:hint="default" w:ascii="Times New Roman" w:hAnsi="Times New Roman" w:eastAsia="仿宋_GB2312" w:cs="Times New Roman"/>
          <w:sz w:val="32"/>
          <w:szCs w:val="32"/>
          <w:lang w:eastAsia="zh-CN"/>
        </w:rPr>
        <w:t>使核心</w:t>
      </w:r>
      <w:r>
        <w:rPr>
          <w:rFonts w:hint="default" w:ascii="Times New Roman" w:hAnsi="Times New Roman" w:eastAsia="仿宋_GB2312" w:cs="Times New Roman"/>
          <w:sz w:val="32"/>
          <w:szCs w:val="32"/>
        </w:rPr>
        <w:t>商家仅在</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的目的。</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b/>
          <w:bCs/>
          <w:sz w:val="32"/>
          <w:szCs w:val="32"/>
        </w:rPr>
        <w:t>二是口头提出不得在其他竞争性平台</w:t>
      </w:r>
      <w:r>
        <w:rPr>
          <w:rFonts w:hint="default" w:ascii="Times New Roman" w:hAnsi="Times New Roman" w:eastAsia="仿宋_GB2312" w:cs="Times New Roman"/>
          <w:b/>
          <w:bCs/>
          <w:sz w:val="32"/>
          <w:szCs w:val="32"/>
          <w:lang w:eastAsia="zh-CN"/>
        </w:rPr>
        <w:t>经营</w:t>
      </w:r>
      <w:r>
        <w:rPr>
          <w:rFonts w:hint="default" w:ascii="Times New Roman" w:hAnsi="Times New Roman" w:eastAsia="仿宋_GB2312" w:cs="Times New Roman"/>
          <w:b/>
          <w:bCs/>
          <w:sz w:val="32"/>
          <w:szCs w:val="32"/>
        </w:rPr>
        <w:t>要求。</w:t>
      </w:r>
      <w:r>
        <w:rPr>
          <w:rFonts w:hint="default" w:ascii="Times New Roman" w:hAnsi="Times New Roman" w:eastAsia="仿宋_GB2312" w:cs="Times New Roman"/>
          <w:b w:val="0"/>
          <w:bCs w:val="0"/>
          <w:sz w:val="32"/>
          <w:szCs w:val="32"/>
          <w:u w:val="none"/>
          <w:lang w:eastAsia="zh-CN"/>
        </w:rPr>
        <w:t>经查，</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更多是在签署</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合作协议或者促销活动谈判过程中，对</w:t>
      </w:r>
      <w:r>
        <w:rPr>
          <w:rFonts w:hint="default" w:ascii="Times New Roman" w:hAnsi="Times New Roman" w:eastAsia="仿宋_GB2312" w:cs="Times New Roman"/>
          <w:sz w:val="32"/>
          <w:szCs w:val="32"/>
          <w:lang w:eastAsia="zh-CN"/>
        </w:rPr>
        <w:t>核心</w:t>
      </w:r>
      <w:r>
        <w:rPr>
          <w:rFonts w:hint="default" w:ascii="Times New Roman" w:hAnsi="Times New Roman" w:eastAsia="仿宋_GB2312" w:cs="Times New Roman"/>
          <w:sz w:val="32"/>
          <w:szCs w:val="32"/>
        </w:rPr>
        <w:t>商家口头提出仅在</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经营，要求核心商家不在其他竞争性平台开设旗舰店，或者要求核心</w:t>
      </w:r>
      <w:r>
        <w:rPr>
          <w:rFonts w:hint="default" w:ascii="Times New Roman" w:hAnsi="Times New Roman" w:eastAsia="仿宋_GB2312" w:cs="Times New Roman"/>
          <w:sz w:val="32"/>
          <w:szCs w:val="32"/>
        </w:rPr>
        <w:t>商家</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其他竞争性平台上的旗舰店降为非旗舰店、控制其他竞争性平台专卖专营店数量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下架全部商品、不</w:t>
      </w:r>
      <w:r>
        <w:rPr>
          <w:rFonts w:hint="default" w:ascii="Times New Roman" w:hAnsi="Times New Roman" w:eastAsia="仿宋_GB2312" w:cs="Times New Roman"/>
          <w:sz w:val="32"/>
          <w:szCs w:val="32"/>
          <w:lang w:eastAsia="zh-CN"/>
        </w:rPr>
        <w:t>予</w:t>
      </w:r>
      <w:r>
        <w:rPr>
          <w:rFonts w:hint="default" w:ascii="Times New Roman" w:hAnsi="Times New Roman" w:eastAsia="仿宋_GB2312" w:cs="Times New Roman"/>
          <w:sz w:val="32"/>
          <w:szCs w:val="32"/>
        </w:rPr>
        <w:t>发货</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限制库存等。由于</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具有市场支配地位，</w:t>
      </w:r>
      <w:r>
        <w:rPr>
          <w:rFonts w:hint="default" w:ascii="Times New Roman" w:hAnsi="Times New Roman" w:eastAsia="仿宋_GB2312" w:cs="Times New Roman"/>
          <w:sz w:val="32"/>
          <w:szCs w:val="32"/>
          <w:lang w:eastAsia="zh-CN"/>
        </w:rPr>
        <w:t>平台内经营者对当事人网络零售平台服务具有较强依赖性，上述要求具</w:t>
      </w:r>
      <w:r>
        <w:rPr>
          <w:rFonts w:hint="default" w:ascii="Times New Roman" w:hAnsi="Times New Roman" w:eastAsia="仿宋_GB2312" w:cs="Times New Roman"/>
          <w:sz w:val="32"/>
          <w:szCs w:val="32"/>
        </w:rPr>
        <w:t>有较强约束力</w:t>
      </w:r>
      <w:r>
        <w:rPr>
          <w:rFonts w:hint="default" w:ascii="Times New Roman" w:hAnsi="Times New Roman" w:eastAsia="仿宋_GB2312" w:cs="Times New Roman"/>
          <w:sz w:val="32"/>
          <w:szCs w:val="32"/>
          <w:lang w:eastAsia="zh-CN"/>
        </w:rPr>
        <w:t>。证据显示，当事人口头提出的不得在其他竞争性平台经营的要求普遍得到较好执行。</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
        </w:rPr>
        <w:t>（二）禁止</w:t>
      </w:r>
      <w:r>
        <w:rPr>
          <w:rFonts w:hint="default" w:ascii="Times New Roman" w:hAnsi="Times New Roman" w:eastAsia="楷体" w:cs="Times New Roman"/>
          <w:b/>
          <w:bCs/>
          <w:sz w:val="32"/>
          <w:szCs w:val="32"/>
          <w:lang w:val="en" w:eastAsia="zh-CN"/>
        </w:rPr>
        <w:t>平台内经营者</w:t>
      </w:r>
      <w:r>
        <w:rPr>
          <w:rFonts w:hint="default" w:ascii="Times New Roman" w:hAnsi="Times New Roman" w:eastAsia="楷体" w:cs="Times New Roman"/>
          <w:b/>
          <w:bCs/>
          <w:sz w:val="32"/>
          <w:szCs w:val="32"/>
          <w:lang w:val="en"/>
        </w:rPr>
        <w:t>参加其他竞争性平台促销活动。</w:t>
      </w:r>
      <w:r>
        <w:rPr>
          <w:rFonts w:hint="default" w:ascii="Times New Roman" w:hAnsi="Times New Roman" w:eastAsia="仿宋_GB2312" w:cs="Times New Roman"/>
          <w:sz w:val="32"/>
          <w:szCs w:val="32"/>
          <w:lang w:val="en"/>
        </w:rPr>
        <w:t>为吸引消费者，增加平台</w:t>
      </w:r>
      <w:r>
        <w:rPr>
          <w:rFonts w:hint="default" w:ascii="Times New Roman" w:hAnsi="Times New Roman" w:eastAsia="仿宋_GB2312" w:cs="Times New Roman"/>
          <w:sz w:val="32"/>
          <w:szCs w:val="32"/>
          <w:lang w:val="en" w:eastAsia="zh-CN"/>
        </w:rPr>
        <w:t>的</w:t>
      </w:r>
      <w:r>
        <w:rPr>
          <w:rFonts w:hint="default" w:ascii="Times New Roman" w:hAnsi="Times New Roman" w:eastAsia="仿宋_GB2312" w:cs="Times New Roman"/>
          <w:sz w:val="32"/>
          <w:szCs w:val="32"/>
          <w:lang w:val="en"/>
        </w:rPr>
        <w:t>商品销量，网络零售平台每年定期开展集中促销活动，如“双11”“618”等</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对</w:t>
      </w:r>
      <w:r>
        <w:rPr>
          <w:rFonts w:hint="default" w:ascii="Times New Roman" w:hAnsi="Times New Roman" w:eastAsia="仿宋_GB2312" w:cs="Times New Roman"/>
          <w:sz w:val="32"/>
          <w:szCs w:val="32"/>
          <w:lang w:val="en" w:eastAsia="zh-CN"/>
        </w:rPr>
        <w:t>商品</w:t>
      </w:r>
      <w:r>
        <w:rPr>
          <w:rFonts w:hint="default" w:ascii="Times New Roman" w:hAnsi="Times New Roman" w:eastAsia="仿宋_GB2312" w:cs="Times New Roman"/>
          <w:sz w:val="32"/>
          <w:szCs w:val="32"/>
          <w:lang w:val="en"/>
        </w:rPr>
        <w:t>销</w:t>
      </w:r>
      <w:r>
        <w:rPr>
          <w:rFonts w:hint="default" w:ascii="Times New Roman" w:hAnsi="Times New Roman" w:eastAsia="仿宋_GB2312" w:cs="Times New Roman"/>
          <w:sz w:val="32"/>
          <w:szCs w:val="32"/>
          <w:lang w:val="en" w:eastAsia="zh-CN"/>
        </w:rPr>
        <w:t>量</w:t>
      </w:r>
      <w:r>
        <w:rPr>
          <w:rFonts w:hint="default" w:ascii="Times New Roman" w:hAnsi="Times New Roman" w:eastAsia="仿宋_GB2312" w:cs="Times New Roman"/>
          <w:sz w:val="32"/>
          <w:szCs w:val="32"/>
          <w:lang w:val="en"/>
        </w:rPr>
        <w:t>影响很大</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rPr>
        <w:t>成为网络零售平台开展竞争的重要节点。为获取竞争优势，</w:t>
      </w:r>
      <w:r>
        <w:rPr>
          <w:rFonts w:hint="default" w:ascii="Times New Roman" w:hAnsi="Times New Roman" w:eastAsia="仿宋_GB2312" w:cs="Times New Roman"/>
          <w:sz w:val="32"/>
          <w:szCs w:val="32"/>
          <w:lang w:eastAsia="zh-CN"/>
        </w:rPr>
        <w:t>当事人重点</w:t>
      </w:r>
      <w:r>
        <w:rPr>
          <w:rFonts w:hint="default" w:ascii="Times New Roman" w:hAnsi="Times New Roman" w:eastAsia="仿宋_GB2312" w:cs="Times New Roman"/>
          <w:sz w:val="32"/>
          <w:szCs w:val="32"/>
        </w:rPr>
        <w:t>对平台内</w:t>
      </w:r>
      <w:r>
        <w:rPr>
          <w:rFonts w:hint="default" w:ascii="Times New Roman" w:hAnsi="Times New Roman" w:eastAsia="仿宋_GB2312" w:cs="Times New Roman"/>
          <w:sz w:val="32"/>
          <w:szCs w:val="32"/>
          <w:lang w:eastAsia="zh-CN"/>
        </w:rPr>
        <w:t>核心</w:t>
      </w:r>
      <w:r>
        <w:rPr>
          <w:rFonts w:hint="default" w:ascii="Times New Roman" w:hAnsi="Times New Roman" w:eastAsia="仿宋_GB2312" w:cs="Times New Roman"/>
          <w:sz w:val="32"/>
          <w:szCs w:val="32"/>
        </w:rPr>
        <w:t>商家提出不得参加其他竞争性平台</w:t>
      </w:r>
      <w:r>
        <w:rPr>
          <w:rFonts w:hint="default" w:ascii="Times New Roman" w:hAnsi="Times New Roman" w:eastAsia="仿宋_GB2312" w:cs="Times New Roman"/>
          <w:sz w:val="32"/>
          <w:szCs w:val="32"/>
          <w:lang w:eastAsia="zh-CN"/>
        </w:rPr>
        <w:t>重要</w:t>
      </w:r>
      <w:r>
        <w:rPr>
          <w:rFonts w:hint="default" w:ascii="Times New Roman" w:hAnsi="Times New Roman" w:eastAsia="仿宋_GB2312" w:cs="Times New Roman"/>
          <w:sz w:val="32"/>
          <w:szCs w:val="32"/>
        </w:rPr>
        <w:t>促销活动的要求。</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一是在协议中</w:t>
      </w:r>
      <w:r>
        <w:rPr>
          <w:rFonts w:hint="default" w:ascii="Times New Roman" w:hAnsi="Times New Roman" w:eastAsia="仿宋_GB2312" w:cs="Times New Roman"/>
          <w:b/>
          <w:bCs/>
          <w:sz w:val="32"/>
          <w:szCs w:val="32"/>
          <w:lang w:eastAsia="zh-CN"/>
        </w:rPr>
        <w:t>直接</w:t>
      </w:r>
      <w:r>
        <w:rPr>
          <w:rFonts w:hint="default" w:ascii="Times New Roman" w:hAnsi="Times New Roman" w:eastAsia="仿宋_GB2312" w:cs="Times New Roman"/>
          <w:b/>
          <w:bCs/>
          <w:sz w:val="32"/>
          <w:szCs w:val="32"/>
        </w:rPr>
        <w:t>规定不得参加其他竞争性平台促销活动。</w:t>
      </w:r>
      <w:r>
        <w:rPr>
          <w:rFonts w:hint="default" w:ascii="Times New Roman" w:hAnsi="Times New Roman" w:eastAsia="仿宋_GB2312" w:cs="Times New Roman"/>
          <w:sz w:val="32"/>
          <w:szCs w:val="32"/>
        </w:rPr>
        <w:t>2015年以来，</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在与</w:t>
      </w:r>
      <w:r>
        <w:rPr>
          <w:rFonts w:hint="default" w:ascii="Times New Roman" w:hAnsi="Times New Roman" w:eastAsia="仿宋_GB2312" w:cs="Times New Roman"/>
          <w:sz w:val="32"/>
          <w:szCs w:val="32"/>
          <w:lang w:eastAsia="zh-CN"/>
        </w:rPr>
        <w:t>部分</w:t>
      </w:r>
      <w:r>
        <w:rPr>
          <w:rFonts w:hint="default" w:ascii="Times New Roman" w:hAnsi="Times New Roman" w:eastAsia="仿宋_GB2312" w:cs="Times New Roman"/>
          <w:sz w:val="32"/>
          <w:szCs w:val="32"/>
        </w:rPr>
        <w:t>核心商家签订</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《战略商家框架协议》、</w:t>
      </w:r>
      <w:r>
        <w:rPr>
          <w:rFonts w:hint="default" w:ascii="Times New Roman" w:hAnsi="Times New Roman" w:eastAsia="仿宋_GB2312" w:cs="Times New Roman"/>
          <w:color w:val="000000"/>
          <w:sz w:val="32"/>
          <w:szCs w:val="32"/>
        </w:rPr>
        <w:t>《联合生意计划》</w:t>
      </w:r>
      <w:r>
        <w:rPr>
          <w:rFonts w:hint="default" w:ascii="Times New Roman" w:hAnsi="Times New Roman" w:eastAsia="仿宋_GB2312" w:cs="Times New Roman"/>
          <w:sz w:val="32"/>
          <w:szCs w:val="32"/>
        </w:rPr>
        <w:t>、《战略合作备忘录》等</w:t>
      </w:r>
      <w:r>
        <w:rPr>
          <w:rFonts w:hint="default" w:ascii="Times New Roman" w:hAnsi="Times New Roman" w:eastAsia="仿宋_GB2312" w:cs="Times New Roman"/>
          <w:sz w:val="32"/>
          <w:szCs w:val="32"/>
          <w:lang w:eastAsia="zh-CN"/>
        </w:rPr>
        <w:t>多种</w:t>
      </w:r>
      <w:r>
        <w:rPr>
          <w:rFonts w:hint="default" w:ascii="Times New Roman" w:hAnsi="Times New Roman" w:eastAsia="仿宋_GB2312" w:cs="Times New Roman"/>
          <w:sz w:val="32"/>
          <w:szCs w:val="32"/>
        </w:rPr>
        <w:t>协议中，</w:t>
      </w:r>
      <w:r>
        <w:rPr>
          <w:rFonts w:hint="default" w:ascii="Times New Roman" w:hAnsi="Times New Roman" w:eastAsia="仿宋_GB2312" w:cs="Times New Roman"/>
          <w:sz w:val="32"/>
          <w:szCs w:val="32"/>
          <w:lang w:eastAsia="zh-CN"/>
        </w:rPr>
        <w:t>明确规定其</w:t>
      </w:r>
      <w:r>
        <w:rPr>
          <w:rFonts w:hint="default" w:ascii="Times New Roman" w:hAnsi="Times New Roman" w:eastAsia="仿宋_GB2312" w:cs="Times New Roman"/>
          <w:sz w:val="32"/>
          <w:szCs w:val="32"/>
        </w:rPr>
        <w:t>不</w:t>
      </w:r>
      <w:r>
        <w:rPr>
          <w:rFonts w:hint="default"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rPr>
        <w:t>参</w:t>
      </w:r>
      <w:r>
        <w:rPr>
          <w:rFonts w:hint="default" w:ascii="Times New Roman" w:hAnsi="Times New Roman" w:eastAsia="仿宋_GB2312" w:cs="Times New Roman"/>
          <w:sz w:val="32"/>
          <w:szCs w:val="32"/>
          <w:lang w:eastAsia="zh-CN"/>
        </w:rPr>
        <w:t>加</w:t>
      </w: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eastAsia="zh-CN"/>
        </w:rPr>
        <w:t>网络零售平台</w:t>
      </w:r>
      <w:r>
        <w:rPr>
          <w:rFonts w:hint="default" w:ascii="Times New Roman" w:hAnsi="Times New Roman" w:eastAsia="仿宋_GB2312" w:cs="Times New Roman"/>
          <w:sz w:val="32"/>
          <w:szCs w:val="32"/>
        </w:rPr>
        <w:t>组织的</w:t>
      </w:r>
      <w:r>
        <w:rPr>
          <w:rFonts w:hint="default" w:ascii="Times New Roman" w:hAnsi="Times New Roman" w:eastAsia="仿宋_GB2312" w:cs="Times New Roman"/>
          <w:sz w:val="32"/>
          <w:szCs w:val="32"/>
          <w:lang w:eastAsia="zh-CN"/>
        </w:rPr>
        <w:t>促</w:t>
      </w:r>
      <w:r>
        <w:rPr>
          <w:rFonts w:hint="default" w:ascii="Times New Roman" w:hAnsi="Times New Roman" w:eastAsia="仿宋_GB2312" w:cs="Times New Roman"/>
          <w:sz w:val="32"/>
          <w:szCs w:val="32"/>
        </w:rPr>
        <w:t>销活动</w:t>
      </w:r>
      <w:r>
        <w:rPr>
          <w:rFonts w:hint="default"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rPr>
        <w:t>未经</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同意不得通过其他</w:t>
      </w:r>
      <w:r>
        <w:rPr>
          <w:rFonts w:hint="default" w:ascii="Times New Roman" w:hAnsi="Times New Roman" w:eastAsia="仿宋_GB2312" w:cs="Times New Roman"/>
          <w:sz w:val="32"/>
          <w:szCs w:val="32"/>
          <w:lang w:eastAsia="zh-CN"/>
        </w:rPr>
        <w:t>网络零售平台</w:t>
      </w:r>
      <w:r>
        <w:rPr>
          <w:rFonts w:hint="default" w:ascii="Times New Roman" w:hAnsi="Times New Roman" w:eastAsia="仿宋_GB2312" w:cs="Times New Roman"/>
          <w:sz w:val="32"/>
          <w:szCs w:val="32"/>
        </w:rPr>
        <w:t>自行开展</w:t>
      </w:r>
      <w:r>
        <w:rPr>
          <w:rFonts w:hint="default" w:ascii="Times New Roman" w:hAnsi="Times New Roman" w:eastAsia="仿宋_GB2312" w:cs="Times New Roman"/>
          <w:sz w:val="32"/>
          <w:szCs w:val="32"/>
          <w:lang w:eastAsia="zh-CN"/>
        </w:rPr>
        <w:t>促</w:t>
      </w:r>
      <w:r>
        <w:rPr>
          <w:rFonts w:hint="default" w:ascii="Times New Roman" w:hAnsi="Times New Roman" w:eastAsia="仿宋_GB2312" w:cs="Times New Roman"/>
          <w:sz w:val="32"/>
          <w:szCs w:val="32"/>
        </w:rPr>
        <w:t>销等，以减少其他竞争性平台的</w:t>
      </w:r>
      <w:r>
        <w:rPr>
          <w:rFonts w:hint="default" w:ascii="Times New Roman" w:hAnsi="Times New Roman" w:eastAsia="仿宋_GB2312" w:cs="Times New Roman"/>
          <w:sz w:val="32"/>
          <w:szCs w:val="32"/>
          <w:lang w:eastAsia="zh-CN"/>
        </w:rPr>
        <w:t>影响力</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二是口头提出不得参加其他竞争性平台促销活动要求。</w:t>
      </w:r>
      <w:r>
        <w:rPr>
          <w:rFonts w:hint="default" w:ascii="Times New Roman" w:hAnsi="Times New Roman" w:eastAsia="仿宋_GB2312" w:cs="Times New Roman"/>
          <w:sz w:val="32"/>
          <w:szCs w:val="32"/>
        </w:rPr>
        <w:t>2015年以来，在每年“双11”“618”等促销活动期间，</w:t>
      </w:r>
      <w:r>
        <w:rPr>
          <w:rFonts w:hint="default" w:ascii="Times New Roman" w:hAnsi="Times New Roman" w:eastAsia="仿宋_GB2312" w:cs="Times New Roman"/>
          <w:sz w:val="32"/>
          <w:szCs w:val="32"/>
          <w:lang w:eastAsia="zh-CN"/>
        </w:rPr>
        <w:t>当事人均通过</w:t>
      </w:r>
      <w:r>
        <w:rPr>
          <w:rFonts w:hint="default" w:ascii="Times New Roman" w:hAnsi="Times New Roman" w:eastAsia="仿宋_GB2312" w:cs="Times New Roman"/>
          <w:sz w:val="32"/>
          <w:szCs w:val="32"/>
        </w:rPr>
        <w:t>口头</w:t>
      </w:r>
      <w:r>
        <w:rPr>
          <w:rFonts w:hint="default" w:ascii="Times New Roman" w:hAnsi="Times New Roman" w:eastAsia="仿宋_GB2312" w:cs="Times New Roman"/>
          <w:sz w:val="32"/>
          <w:szCs w:val="32"/>
          <w:lang w:eastAsia="zh-CN"/>
        </w:rPr>
        <w:t>明确</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发送</w:t>
      </w:r>
      <w:r>
        <w:rPr>
          <w:rFonts w:hint="default" w:ascii="Times New Roman" w:hAnsi="Times New Roman" w:eastAsia="仿宋_GB2312" w:cs="Times New Roman"/>
          <w:sz w:val="32"/>
          <w:szCs w:val="32"/>
          <w:lang w:eastAsia="zh-CN"/>
        </w:rPr>
        <w:t>核心商家</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其他竞争性</w:t>
      </w:r>
      <w:r>
        <w:rPr>
          <w:rFonts w:hint="default" w:ascii="Times New Roman" w:hAnsi="Times New Roman" w:eastAsia="仿宋_GB2312" w:cs="Times New Roman"/>
          <w:sz w:val="32"/>
          <w:szCs w:val="32"/>
        </w:rPr>
        <w:t>平台促销页面截屏等明示或暗示方式，要求</w:t>
      </w:r>
      <w:r>
        <w:rPr>
          <w:rFonts w:hint="default" w:ascii="Times New Roman" w:hAnsi="Times New Roman" w:eastAsia="仿宋_GB2312" w:cs="Times New Roman"/>
          <w:sz w:val="32"/>
          <w:szCs w:val="32"/>
          <w:lang w:eastAsia="zh-CN"/>
        </w:rPr>
        <w:t>核心商家</w:t>
      </w:r>
      <w:r>
        <w:rPr>
          <w:rFonts w:hint="default" w:ascii="Times New Roman" w:hAnsi="Times New Roman" w:eastAsia="仿宋_GB2312" w:cs="Times New Roman"/>
          <w:sz w:val="32"/>
          <w:szCs w:val="32"/>
        </w:rPr>
        <w:t>不得参</w:t>
      </w:r>
      <w:r>
        <w:rPr>
          <w:rFonts w:hint="default" w:ascii="Times New Roman" w:hAnsi="Times New Roman" w:eastAsia="仿宋_GB2312" w:cs="Times New Roman"/>
          <w:sz w:val="32"/>
          <w:szCs w:val="32"/>
          <w:lang w:eastAsia="zh-CN"/>
        </w:rPr>
        <w:t>加</w:t>
      </w:r>
      <w:r>
        <w:rPr>
          <w:rFonts w:hint="default" w:ascii="Times New Roman" w:hAnsi="Times New Roman" w:eastAsia="仿宋_GB2312" w:cs="Times New Roman"/>
          <w:sz w:val="32"/>
          <w:szCs w:val="32"/>
        </w:rPr>
        <w:t>其他竞争性平台</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促销活动，包括不得参加其他竞争性平台的促销会场、不得在其他竞争性平台</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商品打促销标签</w:t>
      </w:r>
      <w:r>
        <w:rPr>
          <w:rFonts w:hint="default" w:ascii="Times New Roman" w:hAnsi="Times New Roman" w:eastAsia="仿宋_GB2312" w:cs="Times New Roman"/>
          <w:strike w:val="0"/>
          <w:dstrike w:val="0"/>
          <w:sz w:val="32"/>
          <w:szCs w:val="32"/>
          <w:u w:val="none"/>
          <w:lang w:eastAsia="zh-CN"/>
        </w:rPr>
        <w:t>、</w:t>
      </w:r>
      <w:r>
        <w:rPr>
          <w:rFonts w:hint="default" w:ascii="Times New Roman" w:hAnsi="Times New Roman" w:eastAsia="仿宋_GB2312" w:cs="Times New Roman"/>
          <w:sz w:val="32"/>
          <w:szCs w:val="32"/>
        </w:rPr>
        <w:t>不得在店铺内营造促销活动氛围等</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lang w:eastAsia="zh-CN"/>
        </w:rPr>
        <w:t>证据显示，当事人口头提出的上述要求普遍得到较好执行。</w:t>
      </w:r>
    </w:p>
    <w:p>
      <w:pPr>
        <w:keepNext w:val="0"/>
        <w:keepLines w:val="0"/>
        <w:pageBreakBefore w:val="0"/>
        <w:kinsoku/>
        <w:wordWrap/>
        <w:topLinePunct w:val="0"/>
        <w:autoSpaceDE/>
        <w:autoSpaceDN/>
        <w:bidi w:val="0"/>
        <w:adjustRightInd/>
        <w:spacing w:line="240" w:lineRule="auto"/>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楷体" w:cs="Times New Roman"/>
          <w:b/>
          <w:bCs/>
          <w:sz w:val="32"/>
          <w:szCs w:val="32"/>
          <w:lang w:val="en" w:eastAsia="zh-CN"/>
        </w:rPr>
        <w:t>（三）当事人采取多种奖惩措施保障“二选一”要求实施。</w:t>
      </w:r>
      <w:r>
        <w:rPr>
          <w:rFonts w:hint="default" w:ascii="Times New Roman" w:hAnsi="Times New Roman" w:eastAsia="仿宋_GB2312" w:cs="Times New Roman"/>
          <w:b w:val="0"/>
          <w:bCs w:val="0"/>
          <w:sz w:val="32"/>
          <w:szCs w:val="32"/>
          <w:highlight w:val="none"/>
          <w:lang w:val="en-US" w:eastAsia="zh-CN"/>
        </w:rPr>
        <w:t>当事人一方面通过流量支持等激励性措施促使平台内经营者执行“二选一”要求，另一方面</w:t>
      </w:r>
      <w:r>
        <w:rPr>
          <w:rFonts w:hint="default" w:ascii="Times New Roman" w:hAnsi="Times New Roman" w:eastAsia="仿宋_GB2312" w:cs="Times New Roman"/>
          <w:sz w:val="32"/>
          <w:szCs w:val="32"/>
          <w:highlight w:val="none"/>
        </w:rPr>
        <w:t>通过人工</w:t>
      </w:r>
      <w:r>
        <w:rPr>
          <w:rFonts w:hint="default" w:ascii="Times New Roman" w:hAnsi="Times New Roman" w:eastAsia="仿宋_GB2312" w:cs="Times New Roman"/>
          <w:sz w:val="32"/>
          <w:szCs w:val="32"/>
          <w:highlight w:val="none"/>
          <w:lang w:eastAsia="zh-CN"/>
        </w:rPr>
        <w:t>检查</w:t>
      </w:r>
      <w:r>
        <w:rPr>
          <w:rFonts w:hint="default" w:ascii="Times New Roman" w:hAnsi="Times New Roman" w:eastAsia="仿宋_GB2312" w:cs="Times New Roman"/>
          <w:sz w:val="32"/>
          <w:szCs w:val="32"/>
          <w:highlight w:val="none"/>
        </w:rPr>
        <w:t>和</w:t>
      </w:r>
      <w:r>
        <w:rPr>
          <w:rFonts w:hint="default" w:ascii="Times New Roman" w:hAnsi="Times New Roman" w:eastAsia="仿宋_GB2312" w:cs="Times New Roman"/>
          <w:sz w:val="32"/>
          <w:szCs w:val="32"/>
          <w:highlight w:val="none"/>
          <w:lang w:eastAsia="zh-CN"/>
        </w:rPr>
        <w:t>互联网技术手段</w:t>
      </w:r>
      <w:r>
        <w:rPr>
          <w:rFonts w:hint="default" w:ascii="Times New Roman" w:hAnsi="Times New Roman" w:eastAsia="仿宋_GB2312" w:cs="Times New Roman"/>
          <w:sz w:val="32"/>
          <w:szCs w:val="32"/>
          <w:highlight w:val="none"/>
        </w:rPr>
        <w:t>监控等方式，监测</w:t>
      </w:r>
      <w:r>
        <w:rPr>
          <w:rFonts w:hint="default" w:ascii="Times New Roman" w:hAnsi="Times New Roman" w:eastAsia="仿宋_GB2312" w:cs="Times New Roman"/>
          <w:sz w:val="32"/>
          <w:szCs w:val="32"/>
          <w:highlight w:val="none"/>
          <w:lang w:eastAsia="zh-CN"/>
        </w:rPr>
        <w:t>平台内经营者</w:t>
      </w:r>
      <w:r>
        <w:rPr>
          <w:rFonts w:hint="default" w:ascii="Times New Roman" w:hAnsi="Times New Roman" w:eastAsia="仿宋_GB2312" w:cs="Times New Roman"/>
          <w:sz w:val="32"/>
          <w:szCs w:val="32"/>
          <w:highlight w:val="none"/>
        </w:rPr>
        <w:t>在其他竞争性平台</w:t>
      </w:r>
      <w:r>
        <w:rPr>
          <w:rFonts w:hint="default" w:ascii="Times New Roman" w:hAnsi="Times New Roman" w:eastAsia="仿宋_GB2312" w:cs="Times New Roman"/>
          <w:sz w:val="32"/>
          <w:szCs w:val="32"/>
          <w:highlight w:val="none"/>
          <w:lang w:eastAsia="zh-CN"/>
        </w:rPr>
        <w:t>开店或者</w:t>
      </w:r>
      <w:r>
        <w:rPr>
          <w:rFonts w:hint="default" w:ascii="Times New Roman" w:hAnsi="Times New Roman" w:eastAsia="仿宋_GB2312" w:cs="Times New Roman"/>
          <w:sz w:val="32"/>
          <w:szCs w:val="32"/>
          <w:highlight w:val="none"/>
        </w:rPr>
        <w:t>参加促销活动情况，并</w:t>
      </w:r>
      <w:r>
        <w:rPr>
          <w:rFonts w:hint="default" w:ascii="Times New Roman" w:hAnsi="Times New Roman" w:eastAsia="仿宋_GB2312" w:cs="Times New Roman"/>
          <w:sz w:val="32"/>
          <w:szCs w:val="32"/>
          <w:highlight w:val="none"/>
          <w:lang w:eastAsia="zh-CN"/>
        </w:rPr>
        <w:t>凭借市场力量、</w:t>
      </w:r>
      <w:r>
        <w:rPr>
          <w:rFonts w:hint="default" w:ascii="Times New Roman" w:hAnsi="Times New Roman" w:eastAsia="仿宋_GB2312" w:cs="Times New Roman"/>
          <w:sz w:val="32"/>
          <w:szCs w:val="32"/>
          <w:highlight w:val="none"/>
        </w:rPr>
        <w:t>平台规则</w:t>
      </w:r>
      <w:r>
        <w:rPr>
          <w:rFonts w:hint="default" w:ascii="Times New Roman" w:hAnsi="Times New Roman" w:eastAsia="仿宋_GB2312" w:cs="Times New Roman"/>
          <w:sz w:val="32"/>
          <w:szCs w:val="32"/>
          <w:highlight w:val="none"/>
          <w:lang w:eastAsia="zh-CN"/>
        </w:rPr>
        <w:t>和数据、</w:t>
      </w:r>
      <w:r>
        <w:rPr>
          <w:rFonts w:hint="default" w:ascii="Times New Roman" w:hAnsi="Times New Roman" w:eastAsia="仿宋_GB2312" w:cs="Times New Roman"/>
          <w:sz w:val="32"/>
          <w:szCs w:val="32"/>
          <w:highlight w:val="none"/>
        </w:rPr>
        <w:t>算法</w:t>
      </w:r>
      <w:r>
        <w:rPr>
          <w:rFonts w:hint="default" w:ascii="Times New Roman" w:hAnsi="Times New Roman" w:eastAsia="仿宋_GB2312" w:cs="Times New Roman"/>
          <w:sz w:val="32"/>
          <w:szCs w:val="32"/>
          <w:highlight w:val="none"/>
          <w:lang w:eastAsia="zh-CN"/>
        </w:rPr>
        <w:t>等技术手段</w:t>
      </w:r>
      <w:r>
        <w:rPr>
          <w:rFonts w:hint="default" w:ascii="Times New Roman" w:hAnsi="Times New Roman" w:eastAsia="仿宋_GB2312" w:cs="Times New Roman"/>
          <w:sz w:val="32"/>
          <w:szCs w:val="32"/>
          <w:highlight w:val="none"/>
        </w:rPr>
        <w:t>，对不</w:t>
      </w:r>
      <w:r>
        <w:rPr>
          <w:rFonts w:hint="default" w:ascii="Times New Roman" w:hAnsi="Times New Roman" w:eastAsia="仿宋_GB2312" w:cs="Times New Roman"/>
          <w:sz w:val="32"/>
          <w:szCs w:val="32"/>
          <w:highlight w:val="none"/>
          <w:lang w:eastAsia="zh-CN"/>
        </w:rPr>
        <w:t>执行当事人相关</w:t>
      </w:r>
      <w:r>
        <w:rPr>
          <w:rFonts w:hint="default" w:ascii="Times New Roman" w:hAnsi="Times New Roman" w:eastAsia="仿宋_GB2312" w:cs="Times New Roman"/>
          <w:sz w:val="32"/>
          <w:szCs w:val="32"/>
          <w:highlight w:val="none"/>
        </w:rPr>
        <w:t>要求的</w:t>
      </w:r>
      <w:r>
        <w:rPr>
          <w:rFonts w:hint="default" w:ascii="Times New Roman" w:hAnsi="Times New Roman" w:eastAsia="仿宋_GB2312" w:cs="Times New Roman"/>
          <w:sz w:val="32"/>
          <w:szCs w:val="32"/>
          <w:highlight w:val="none"/>
          <w:lang w:eastAsia="zh-CN"/>
        </w:rPr>
        <w:t>平台内经营者</w:t>
      </w:r>
      <w:r>
        <w:rPr>
          <w:rFonts w:hint="default" w:ascii="Times New Roman" w:hAnsi="Times New Roman" w:eastAsia="仿宋_GB2312" w:cs="Times New Roman"/>
          <w:sz w:val="32"/>
          <w:szCs w:val="32"/>
          <w:highlight w:val="none"/>
        </w:rPr>
        <w:t>实施处罚，</w:t>
      </w:r>
      <w:r>
        <w:rPr>
          <w:rFonts w:hint="default" w:ascii="Times New Roman" w:hAnsi="Times New Roman" w:eastAsia="仿宋_GB2312" w:cs="Times New Roman"/>
          <w:sz w:val="32"/>
          <w:szCs w:val="32"/>
          <w:highlight w:val="none"/>
          <w:lang w:eastAsia="zh-CN"/>
        </w:rPr>
        <w:t>包括</w:t>
      </w:r>
      <w:r>
        <w:rPr>
          <w:rFonts w:hint="default" w:ascii="Times New Roman" w:hAnsi="Times New Roman" w:eastAsia="仿宋_GB2312" w:cs="Times New Roman"/>
          <w:sz w:val="32"/>
          <w:szCs w:val="32"/>
          <w:highlight w:val="none"/>
        </w:rPr>
        <w:t>减少促销活动资源支持、取消参加促销活动资格、搜索降权、取消</w:t>
      </w:r>
      <w:r>
        <w:rPr>
          <w:rFonts w:hint="default" w:ascii="Times New Roman" w:hAnsi="Times New Roman" w:eastAsia="仿宋_GB2312" w:cs="Times New Roman"/>
          <w:sz w:val="32"/>
          <w:szCs w:val="32"/>
          <w:highlight w:val="none"/>
          <w:lang w:eastAsia="zh-CN"/>
        </w:rPr>
        <w:t>在平台上的其他重大权益</w:t>
      </w:r>
      <w:r>
        <w:rPr>
          <w:rFonts w:hint="default" w:ascii="Times New Roman" w:hAnsi="Times New Roman" w:eastAsia="仿宋_GB2312" w:cs="Times New Roman"/>
          <w:sz w:val="32"/>
          <w:szCs w:val="32"/>
          <w:highlight w:val="none"/>
        </w:rPr>
        <w:t>等。上述</w:t>
      </w:r>
      <w:r>
        <w:rPr>
          <w:rFonts w:hint="default" w:ascii="Times New Roman" w:hAnsi="Times New Roman" w:eastAsia="仿宋_GB2312" w:cs="Times New Roman"/>
          <w:sz w:val="32"/>
          <w:szCs w:val="32"/>
          <w:highlight w:val="none"/>
          <w:lang w:eastAsia="zh-CN"/>
        </w:rPr>
        <w:t>处罚</w:t>
      </w:r>
      <w:r>
        <w:rPr>
          <w:rFonts w:hint="default" w:ascii="Times New Roman" w:hAnsi="Times New Roman" w:eastAsia="仿宋_GB2312" w:cs="Times New Roman"/>
          <w:sz w:val="32"/>
          <w:szCs w:val="32"/>
          <w:highlight w:val="none"/>
        </w:rPr>
        <w:t>措施大幅降低消费者对被处罚</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highlight w:val="none"/>
        </w:rPr>
        <w:t>的关注度，</w:t>
      </w:r>
      <w:r>
        <w:rPr>
          <w:rFonts w:hint="default" w:ascii="Times New Roman" w:hAnsi="Times New Roman" w:eastAsia="仿宋_GB2312" w:cs="Times New Roman"/>
          <w:sz w:val="32"/>
          <w:szCs w:val="32"/>
          <w:highlight w:val="none"/>
          <w:lang w:eastAsia="zh-CN"/>
        </w:rPr>
        <w:t>对其</w:t>
      </w:r>
      <w:r>
        <w:rPr>
          <w:rFonts w:hint="default" w:ascii="Times New Roman" w:hAnsi="Times New Roman" w:eastAsia="仿宋_GB2312" w:cs="Times New Roman"/>
          <w:sz w:val="32"/>
          <w:szCs w:val="32"/>
          <w:highlight w:val="none"/>
        </w:rPr>
        <w:t>正常经营</w:t>
      </w:r>
      <w:r>
        <w:rPr>
          <w:rFonts w:hint="default" w:ascii="Times New Roman" w:hAnsi="Times New Roman" w:eastAsia="仿宋_GB2312" w:cs="Times New Roman"/>
          <w:sz w:val="32"/>
          <w:szCs w:val="32"/>
          <w:highlight w:val="none"/>
          <w:lang w:eastAsia="zh-CN"/>
        </w:rPr>
        <w:t>造成</w:t>
      </w:r>
      <w:r>
        <w:rPr>
          <w:rFonts w:hint="default" w:ascii="Times New Roman" w:hAnsi="Times New Roman" w:eastAsia="仿宋_GB2312" w:cs="Times New Roman"/>
          <w:sz w:val="32"/>
          <w:szCs w:val="32"/>
          <w:highlight w:val="none"/>
        </w:rPr>
        <w:t>重大</w:t>
      </w:r>
      <w:r>
        <w:rPr>
          <w:rFonts w:hint="default" w:ascii="Times New Roman" w:hAnsi="Times New Roman" w:eastAsia="仿宋_GB2312" w:cs="Times New Roman"/>
          <w:sz w:val="32"/>
          <w:szCs w:val="32"/>
          <w:highlight w:val="none"/>
          <w:lang w:eastAsia="zh-CN"/>
        </w:rPr>
        <w:t>不利</w:t>
      </w:r>
      <w:r>
        <w:rPr>
          <w:rFonts w:hint="default" w:ascii="Times New Roman" w:hAnsi="Times New Roman" w:eastAsia="仿宋_GB2312" w:cs="Times New Roman"/>
          <w:sz w:val="32"/>
          <w:szCs w:val="32"/>
          <w:highlight w:val="none"/>
        </w:rPr>
        <w:t>影响，</w:t>
      </w:r>
      <w:r>
        <w:rPr>
          <w:rFonts w:hint="default" w:ascii="Times New Roman" w:hAnsi="Times New Roman" w:eastAsia="仿宋_GB2312" w:cs="Times New Roman"/>
          <w:sz w:val="32"/>
          <w:szCs w:val="32"/>
          <w:highlight w:val="none"/>
          <w:lang w:eastAsia="zh-CN"/>
        </w:rPr>
        <w:t>同时具有很</w:t>
      </w:r>
      <w:r>
        <w:rPr>
          <w:rFonts w:hint="default" w:ascii="Times New Roman" w:hAnsi="Times New Roman" w:eastAsia="仿宋_GB2312" w:cs="Times New Roman"/>
          <w:sz w:val="32"/>
          <w:szCs w:val="32"/>
          <w:highlight w:val="none"/>
        </w:rPr>
        <w:t>强的威慑效</w:t>
      </w:r>
      <w:r>
        <w:rPr>
          <w:rFonts w:hint="default" w:ascii="Times New Roman" w:hAnsi="Times New Roman" w:eastAsia="仿宋_GB2312" w:cs="Times New Roman"/>
          <w:sz w:val="32"/>
          <w:szCs w:val="32"/>
          <w:highlight w:val="none"/>
          <w:lang w:eastAsia="zh-CN"/>
        </w:rPr>
        <w:t>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使得更多</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highlight w:val="none"/>
          <w:lang w:eastAsia="zh-CN"/>
        </w:rPr>
        <w:t>不得不执行当事人</w:t>
      </w:r>
      <w:r>
        <w:rPr>
          <w:rFonts w:hint="default" w:ascii="Times New Roman" w:hAnsi="Times New Roman" w:eastAsia="仿宋_GB2312" w:cs="Times New Roman"/>
          <w:sz w:val="32"/>
          <w:szCs w:val="32"/>
          <w:highlight w:val="none"/>
        </w:rPr>
        <w:t>提出的</w:t>
      </w:r>
      <w:r>
        <w:rPr>
          <w:rFonts w:hint="default" w:ascii="Times New Roman" w:hAnsi="Times New Roman" w:eastAsia="仿宋_GB2312" w:cs="Times New Roman"/>
          <w:sz w:val="32"/>
          <w:szCs w:val="32"/>
          <w:highlight w:val="none"/>
          <w:lang w:eastAsia="zh-CN"/>
        </w:rPr>
        <w:t>“二选一”要求</w:t>
      </w:r>
      <w:r>
        <w:rPr>
          <w:rFonts w:hint="default" w:ascii="Times New Roman" w:hAnsi="Times New Roman" w:eastAsia="仿宋_GB2312" w:cs="Times New Roman"/>
          <w:sz w:val="32"/>
          <w:szCs w:val="32"/>
          <w:highlight w:val="none"/>
        </w:rPr>
        <w:t>。</w:t>
      </w:r>
    </w:p>
    <w:p>
      <w:pPr>
        <w:keepNext w:val="0"/>
        <w:keepLines w:val="0"/>
        <w:pageBreakBefore w:val="0"/>
        <w:kinsoku/>
        <w:wordWrap/>
        <w:topLinePunct w:val="0"/>
        <w:autoSpaceDE/>
        <w:autoSpaceDN/>
        <w:bidi w:val="0"/>
        <w:adjustRightInd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一是减少促销活动资源支持。</w:t>
      </w:r>
      <w:r>
        <w:rPr>
          <w:rFonts w:hint="default" w:ascii="Times New Roman" w:hAnsi="Times New Roman" w:eastAsia="仿宋_GB2312" w:cs="Times New Roman"/>
          <w:sz w:val="32"/>
          <w:szCs w:val="32"/>
        </w:rPr>
        <w:t>促销活动中，</w:t>
      </w:r>
      <w:r>
        <w:rPr>
          <w:rFonts w:hint="default" w:ascii="Times New Roman" w:hAnsi="Times New Roman" w:eastAsia="仿宋_GB2312" w:cs="Times New Roman"/>
          <w:sz w:val="32"/>
          <w:szCs w:val="32"/>
          <w:lang w:eastAsia="zh-CN"/>
        </w:rPr>
        <w:t>网络零售平台一般会给</w:t>
      </w:r>
      <w:r>
        <w:rPr>
          <w:rFonts w:hint="default" w:ascii="Times New Roman" w:hAnsi="Times New Roman" w:eastAsia="仿宋_GB2312" w:cs="Times New Roman"/>
          <w:sz w:val="32"/>
          <w:szCs w:val="32"/>
        </w:rPr>
        <w:t>参</w:t>
      </w:r>
      <w:r>
        <w:rPr>
          <w:rFonts w:hint="default" w:ascii="Times New Roman" w:hAnsi="Times New Roman" w:eastAsia="仿宋_GB2312" w:cs="Times New Roman"/>
          <w:sz w:val="32"/>
          <w:szCs w:val="32"/>
          <w:lang w:eastAsia="zh-CN"/>
        </w:rPr>
        <w:t>加促销</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平台内经营者和</w:t>
      </w:r>
      <w:r>
        <w:rPr>
          <w:rFonts w:hint="default" w:ascii="Times New Roman" w:hAnsi="Times New Roman" w:eastAsia="仿宋_GB2312" w:cs="Times New Roman"/>
          <w:sz w:val="32"/>
          <w:szCs w:val="32"/>
        </w:rPr>
        <w:t>商品</w:t>
      </w:r>
      <w:r>
        <w:rPr>
          <w:rFonts w:hint="default" w:ascii="Times New Roman" w:hAnsi="Times New Roman" w:eastAsia="仿宋_GB2312" w:cs="Times New Roman"/>
          <w:sz w:val="32"/>
          <w:szCs w:val="32"/>
          <w:lang w:eastAsia="zh-CN"/>
        </w:rPr>
        <w:t>打上特定标识，并</w:t>
      </w:r>
      <w:r>
        <w:rPr>
          <w:rFonts w:hint="default" w:ascii="Times New Roman" w:hAnsi="Times New Roman" w:eastAsia="仿宋_GB2312" w:cs="Times New Roman"/>
          <w:sz w:val="32"/>
          <w:szCs w:val="32"/>
        </w:rPr>
        <w:t>在活动页面</w:t>
      </w:r>
      <w:r>
        <w:rPr>
          <w:rFonts w:hint="default" w:ascii="Times New Roman" w:hAnsi="Times New Roman" w:eastAsia="仿宋_GB2312" w:cs="Times New Roman"/>
          <w:sz w:val="32"/>
          <w:szCs w:val="32"/>
          <w:lang w:eastAsia="zh-CN"/>
        </w:rPr>
        <w:t>对特定经营者或商品予以</w:t>
      </w:r>
      <w:r>
        <w:rPr>
          <w:rFonts w:hint="default" w:ascii="Times New Roman" w:hAnsi="Times New Roman" w:eastAsia="仿宋_GB2312" w:cs="Times New Roman"/>
          <w:sz w:val="32"/>
          <w:szCs w:val="32"/>
        </w:rPr>
        <w:t>优先展示，</w:t>
      </w:r>
      <w:r>
        <w:rPr>
          <w:rFonts w:hint="default" w:ascii="Times New Roman" w:hAnsi="Times New Roman" w:eastAsia="仿宋_GB2312" w:cs="Times New Roman"/>
          <w:sz w:val="32"/>
          <w:szCs w:val="32"/>
          <w:lang w:eastAsia="zh-CN"/>
        </w:rPr>
        <w:t>这是平台内经营者参加平台促销活动、增加</w:t>
      </w:r>
      <w:r>
        <w:rPr>
          <w:rFonts w:hint="default" w:ascii="Times New Roman" w:hAnsi="Times New Roman" w:eastAsia="仿宋_GB2312" w:cs="Times New Roman"/>
          <w:sz w:val="32"/>
          <w:szCs w:val="32"/>
        </w:rPr>
        <w:t>商品销量</w:t>
      </w:r>
      <w:r>
        <w:rPr>
          <w:rFonts w:hint="default" w:ascii="Times New Roman" w:hAnsi="Times New Roman" w:eastAsia="仿宋_GB2312" w:cs="Times New Roman"/>
          <w:sz w:val="32"/>
          <w:szCs w:val="32"/>
          <w:lang w:eastAsia="zh-CN"/>
        </w:rPr>
        <w:t>的重要方式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对违反</w:t>
      </w:r>
      <w:r>
        <w:rPr>
          <w:rFonts w:hint="default" w:ascii="Times New Roman" w:hAnsi="Times New Roman" w:eastAsia="仿宋_GB2312" w:cs="Times New Roman"/>
          <w:sz w:val="32"/>
          <w:szCs w:val="32"/>
          <w:lang w:eastAsia="zh-CN"/>
        </w:rPr>
        <w:t>“二选一”要求</w:t>
      </w:r>
      <w:r>
        <w:rPr>
          <w:rFonts w:hint="default" w:ascii="Times New Roman" w:hAnsi="Times New Roman" w:eastAsia="仿宋_GB2312" w:cs="Times New Roman"/>
          <w:sz w:val="32"/>
          <w:szCs w:val="32"/>
        </w:rPr>
        <w:t>的部分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采取了</w:t>
      </w:r>
      <w:r>
        <w:rPr>
          <w:rFonts w:hint="default" w:ascii="Times New Roman" w:hAnsi="Times New Roman" w:eastAsia="仿宋_GB2312" w:cs="Times New Roman"/>
          <w:sz w:val="32"/>
          <w:szCs w:val="32"/>
        </w:rPr>
        <w:t>取消</w:t>
      </w:r>
      <w:r>
        <w:rPr>
          <w:rFonts w:hint="default" w:ascii="Times New Roman" w:hAnsi="Times New Roman" w:eastAsia="仿宋_GB2312" w:cs="Times New Roman"/>
          <w:sz w:val="32"/>
          <w:szCs w:val="32"/>
          <w:lang w:eastAsia="zh-CN"/>
        </w:rPr>
        <w:t>其促销</w:t>
      </w:r>
      <w:r>
        <w:rPr>
          <w:rFonts w:hint="default" w:ascii="Times New Roman" w:hAnsi="Times New Roman" w:eastAsia="仿宋_GB2312" w:cs="Times New Roman"/>
          <w:sz w:val="32"/>
          <w:szCs w:val="32"/>
        </w:rPr>
        <w:t>活动期间资源支持</w:t>
      </w:r>
      <w:r>
        <w:rPr>
          <w:rFonts w:hint="default" w:ascii="Times New Roman" w:hAnsi="Times New Roman" w:eastAsia="仿宋_GB2312" w:cs="Times New Roman"/>
          <w:sz w:val="32"/>
          <w:szCs w:val="32"/>
          <w:lang w:eastAsia="zh-CN"/>
        </w:rPr>
        <w:t>的处罚手段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证据显示，部分平台内经营者</w:t>
      </w:r>
      <w:r>
        <w:rPr>
          <w:rFonts w:hint="default" w:ascii="Times New Roman" w:hAnsi="Times New Roman" w:eastAsia="仿宋_GB2312" w:cs="Times New Roman"/>
          <w:sz w:val="32"/>
          <w:szCs w:val="32"/>
          <w:lang w:val="en"/>
        </w:rPr>
        <w:t>因参加</w:t>
      </w:r>
      <w:r>
        <w:rPr>
          <w:rFonts w:hint="default" w:ascii="Times New Roman" w:hAnsi="Times New Roman" w:eastAsia="仿宋_GB2312" w:cs="Times New Roman"/>
          <w:sz w:val="32"/>
          <w:szCs w:val="32"/>
          <w:lang w:val="en" w:eastAsia="zh-CN"/>
        </w:rPr>
        <w:t>其他竞争性平台</w:t>
      </w:r>
      <w:r>
        <w:rPr>
          <w:rFonts w:hint="default" w:ascii="Times New Roman" w:hAnsi="Times New Roman" w:eastAsia="仿宋_GB2312" w:cs="Times New Roman"/>
          <w:sz w:val="32"/>
          <w:szCs w:val="32"/>
          <w:lang w:val="en"/>
        </w:rPr>
        <w:t>“双11”“618”</w:t>
      </w:r>
      <w:r>
        <w:rPr>
          <w:rFonts w:hint="default" w:ascii="Times New Roman" w:hAnsi="Times New Roman" w:eastAsia="仿宋_GB2312" w:cs="Times New Roman"/>
          <w:sz w:val="32"/>
          <w:szCs w:val="32"/>
          <w:lang w:val="en" w:eastAsia="zh-CN"/>
        </w:rPr>
        <w:t>等</w:t>
      </w:r>
      <w:r>
        <w:rPr>
          <w:rFonts w:hint="default" w:ascii="Times New Roman" w:hAnsi="Times New Roman" w:eastAsia="仿宋_GB2312" w:cs="Times New Roman"/>
          <w:sz w:val="32"/>
          <w:szCs w:val="32"/>
          <w:lang w:val="en"/>
        </w:rPr>
        <w:t>促销活动，被</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取消</w:t>
      </w:r>
      <w:r>
        <w:rPr>
          <w:rFonts w:hint="default" w:ascii="Times New Roman" w:hAnsi="Times New Roman" w:eastAsia="仿宋_GB2312" w:cs="Times New Roman"/>
          <w:sz w:val="32"/>
          <w:szCs w:val="32"/>
          <w:lang w:val="en" w:eastAsia="zh-CN"/>
        </w:rPr>
        <w:t>了</w:t>
      </w:r>
      <w:r>
        <w:rPr>
          <w:rFonts w:hint="default" w:ascii="Times New Roman" w:hAnsi="Times New Roman" w:eastAsia="仿宋_GB2312" w:cs="Times New Roman"/>
          <w:sz w:val="32"/>
          <w:szCs w:val="32"/>
          <w:lang w:val="en"/>
        </w:rPr>
        <w:t>促销会场</w:t>
      </w:r>
      <w:r>
        <w:rPr>
          <w:rFonts w:hint="default" w:ascii="Times New Roman" w:hAnsi="Times New Roman" w:eastAsia="仿宋_GB2312" w:cs="Times New Roman"/>
          <w:strike w:val="0"/>
          <w:dstrike w:val="0"/>
          <w:sz w:val="32"/>
          <w:szCs w:val="32"/>
          <w:lang w:val="en"/>
        </w:rPr>
        <w:t>优先</w:t>
      </w:r>
      <w:r>
        <w:rPr>
          <w:rFonts w:hint="default" w:ascii="Times New Roman" w:hAnsi="Times New Roman" w:eastAsia="仿宋_GB2312" w:cs="Times New Roman"/>
          <w:sz w:val="32"/>
          <w:szCs w:val="32"/>
          <w:lang w:val="en"/>
        </w:rPr>
        <w:t>展示位置</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val="0"/>
        <w:spacing w:line="240" w:lineRule="auto"/>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二是取消促销活动参加资格。</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制定“灰名单”制度，</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在其他竞争性平台</w:t>
      </w:r>
      <w:r>
        <w:rPr>
          <w:rFonts w:hint="default" w:ascii="Times New Roman" w:hAnsi="Times New Roman" w:eastAsia="仿宋_GB2312" w:cs="Times New Roman"/>
          <w:sz w:val="32"/>
          <w:szCs w:val="32"/>
          <w:u w:val="none"/>
          <w:lang w:eastAsia="zh-CN"/>
        </w:rPr>
        <w:t>开店</w:t>
      </w:r>
      <w:r>
        <w:rPr>
          <w:rFonts w:hint="default" w:ascii="Times New Roman" w:hAnsi="Times New Roman" w:eastAsia="仿宋_GB2312" w:cs="Times New Roman"/>
          <w:sz w:val="32"/>
          <w:szCs w:val="32"/>
        </w:rPr>
        <w:t>或者参加其他竞争性平台促销活动的</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列入</w:t>
      </w:r>
      <w:r>
        <w:rPr>
          <w:rFonts w:hint="default" w:ascii="Times New Roman" w:hAnsi="Times New Roman" w:eastAsia="仿宋_GB2312" w:cs="Times New Roman"/>
          <w:sz w:val="32"/>
          <w:szCs w:val="32"/>
          <w:lang w:eastAsia="zh-CN"/>
        </w:rPr>
        <w:t>处罚名单</w:t>
      </w:r>
      <w:r>
        <w:rPr>
          <w:rFonts w:hint="default" w:ascii="Times New Roman" w:hAnsi="Times New Roman" w:eastAsia="仿宋_GB2312" w:cs="Times New Roman"/>
          <w:sz w:val="32"/>
          <w:szCs w:val="32"/>
        </w:rPr>
        <w:t>，取消</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lang w:eastAsia="zh-CN"/>
        </w:rPr>
        <w:t>当事人大型</w:t>
      </w:r>
      <w:r>
        <w:rPr>
          <w:rFonts w:hint="default" w:ascii="Times New Roman" w:hAnsi="Times New Roman" w:eastAsia="仿宋_GB2312" w:cs="Times New Roman"/>
          <w:sz w:val="32"/>
          <w:szCs w:val="32"/>
        </w:rPr>
        <w:t>促销活动资格。</w:t>
      </w:r>
      <w:r>
        <w:rPr>
          <w:rFonts w:hint="default" w:ascii="Times New Roman" w:hAnsi="Times New Roman" w:eastAsia="仿宋_GB2312" w:cs="Times New Roman"/>
          <w:sz w:val="32"/>
          <w:szCs w:val="32"/>
          <w:lang w:eastAsia="zh-CN"/>
        </w:rPr>
        <w:t>证据</w:t>
      </w:r>
      <w:r>
        <w:rPr>
          <w:rFonts w:hint="default" w:ascii="Times New Roman" w:hAnsi="Times New Roman" w:eastAsia="仿宋_GB2312" w:cs="Times New Roman"/>
          <w:sz w:val="32"/>
          <w:szCs w:val="32"/>
        </w:rPr>
        <w:t>显示，</w:t>
      </w:r>
      <w:r>
        <w:rPr>
          <w:rFonts w:hint="default" w:ascii="Times New Roman" w:hAnsi="Times New Roman" w:eastAsia="仿宋_GB2312" w:cs="Times New Roman"/>
          <w:sz w:val="32"/>
          <w:szCs w:val="32"/>
          <w:u w:val="none"/>
          <w:lang w:eastAsia="zh-CN"/>
        </w:rPr>
        <w:t>部分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因未</w:t>
      </w:r>
      <w:r>
        <w:rPr>
          <w:rFonts w:hint="default" w:ascii="Times New Roman" w:hAnsi="Times New Roman" w:eastAsia="仿宋_GB2312" w:cs="Times New Roman"/>
          <w:sz w:val="32"/>
          <w:szCs w:val="32"/>
          <w:lang w:eastAsia="zh-CN"/>
        </w:rPr>
        <w:t>执行当事人“二选一”要求</w:t>
      </w:r>
      <w:r>
        <w:rPr>
          <w:rFonts w:hint="default" w:ascii="Times New Roman" w:hAnsi="Times New Roman" w:eastAsia="仿宋_GB2312" w:cs="Times New Roman"/>
          <w:sz w:val="32"/>
          <w:szCs w:val="32"/>
        </w:rPr>
        <w:t>而被列入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灰名单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进而遭到处罚，</w:t>
      </w:r>
      <w:r>
        <w:rPr>
          <w:rFonts w:hint="default" w:ascii="Times New Roman" w:hAnsi="Times New Roman" w:eastAsia="仿宋_GB2312" w:cs="Times New Roman"/>
          <w:sz w:val="32"/>
          <w:szCs w:val="32"/>
        </w:rPr>
        <w:t>只有</w:t>
      </w:r>
      <w:r>
        <w:rPr>
          <w:rFonts w:hint="default" w:ascii="Times New Roman" w:hAnsi="Times New Roman" w:eastAsia="仿宋_GB2312" w:cs="Times New Roman"/>
          <w:sz w:val="32"/>
          <w:szCs w:val="32"/>
          <w:u w:val="none"/>
          <w:lang w:eastAsia="zh-CN"/>
        </w:rPr>
        <w:t>执行</w:t>
      </w:r>
      <w:r>
        <w:rPr>
          <w:rFonts w:hint="default" w:ascii="Times New Roman" w:hAnsi="Times New Roman" w:eastAsia="仿宋_GB2312" w:cs="Times New Roman"/>
          <w:sz w:val="32"/>
          <w:szCs w:val="32"/>
          <w:lang w:eastAsia="zh-CN"/>
        </w:rPr>
        <w:t>当事人要求并经当事人审核通过后，方</w:t>
      </w:r>
      <w:r>
        <w:rPr>
          <w:rFonts w:hint="default" w:ascii="Times New Roman" w:hAnsi="Times New Roman" w:eastAsia="仿宋_GB2312" w:cs="Times New Roman"/>
          <w:sz w:val="32"/>
          <w:szCs w:val="32"/>
        </w:rPr>
        <w:t>能</w:t>
      </w:r>
      <w:r>
        <w:rPr>
          <w:rFonts w:hint="default" w:ascii="Times New Roman" w:hAnsi="Times New Roman" w:eastAsia="仿宋_GB2312" w:cs="Times New Roman"/>
          <w:sz w:val="32"/>
          <w:szCs w:val="32"/>
          <w:lang w:eastAsia="zh-CN"/>
        </w:rPr>
        <w:t>恢复参加当事人大型促销活动和</w:t>
      </w:r>
      <w:r>
        <w:rPr>
          <w:rFonts w:hint="default" w:ascii="Times New Roman" w:hAnsi="Times New Roman" w:eastAsia="仿宋_GB2312" w:cs="Times New Roman"/>
          <w:sz w:val="32"/>
          <w:szCs w:val="32"/>
        </w:rPr>
        <w:t>“聚划算”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天天特卖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等日常促销活动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报名资格</w:t>
      </w:r>
      <w:r>
        <w:rPr>
          <w:rFonts w:hint="default" w:ascii="Times New Roman" w:hAnsi="Times New Roman" w:eastAsia="仿宋_GB2312" w:cs="Times New Roman"/>
          <w:sz w:val="32"/>
          <w:szCs w:val="32"/>
          <w:lang w:eastAsia="zh-CN"/>
        </w:rPr>
        <w:t>。证据表明，大部分被列入“灰名单”的平台内经营者执行了当事人“二选一”要求。</w:t>
      </w:r>
    </w:p>
    <w:p>
      <w:pPr>
        <w:keepNext w:val="0"/>
        <w:keepLines w:val="0"/>
        <w:pageBreakBefore w:val="0"/>
        <w:kinsoku/>
        <w:wordWrap/>
        <w:topLinePunct w:val="0"/>
        <w:autoSpaceDE/>
        <w:autoSpaceDN/>
        <w:bidi w:val="0"/>
        <w:adjustRightInd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b/>
          <w:bCs/>
          <w:sz w:val="32"/>
          <w:szCs w:val="32"/>
          <w:lang w:eastAsia="zh-CN"/>
        </w:rPr>
        <w:t>实施</w:t>
      </w:r>
      <w:r>
        <w:rPr>
          <w:rFonts w:hint="default" w:ascii="Times New Roman" w:hAnsi="Times New Roman" w:eastAsia="仿宋_GB2312" w:cs="Times New Roman"/>
          <w:b/>
          <w:bCs/>
          <w:sz w:val="32"/>
          <w:szCs w:val="32"/>
        </w:rPr>
        <w:t>搜索降权。</w:t>
      </w:r>
      <w:r>
        <w:rPr>
          <w:rFonts w:hint="default" w:ascii="Times New Roman" w:hAnsi="Times New Roman" w:eastAsia="仿宋_GB2312" w:cs="Times New Roman"/>
          <w:sz w:val="32"/>
          <w:szCs w:val="32"/>
        </w:rPr>
        <w:t>搜索算法的核心是提升搜索转化率，使商品得到消费者</w:t>
      </w:r>
      <w:r>
        <w:rPr>
          <w:rFonts w:hint="default" w:ascii="Times New Roman" w:hAnsi="Times New Roman" w:eastAsia="仿宋_GB2312" w:cs="Times New Roman"/>
          <w:sz w:val="32"/>
          <w:szCs w:val="32"/>
          <w:lang w:eastAsia="zh-CN"/>
        </w:rPr>
        <w:t>更多</w:t>
      </w:r>
      <w:r>
        <w:rPr>
          <w:rFonts w:hint="default" w:ascii="Times New Roman" w:hAnsi="Times New Roman" w:eastAsia="仿宋_GB2312" w:cs="Times New Roman"/>
          <w:sz w:val="32"/>
          <w:szCs w:val="32"/>
        </w:rPr>
        <w:t>关注，从而提高商品</w:t>
      </w:r>
      <w:r>
        <w:rPr>
          <w:rFonts w:hint="default" w:ascii="Times New Roman" w:hAnsi="Times New Roman" w:eastAsia="仿宋_GB2312" w:cs="Times New Roman"/>
          <w:sz w:val="32"/>
          <w:szCs w:val="32"/>
          <w:lang w:eastAsia="zh-CN"/>
        </w:rPr>
        <w:t>销</w:t>
      </w:r>
      <w:r>
        <w:rPr>
          <w:rFonts w:hint="default" w:ascii="Times New Roman" w:hAnsi="Times New Roman" w:eastAsia="仿宋_GB2312" w:cs="Times New Roman"/>
          <w:sz w:val="32"/>
          <w:szCs w:val="32"/>
        </w:rPr>
        <w:t>量，</w:t>
      </w:r>
      <w:r>
        <w:rPr>
          <w:rFonts w:hint="default" w:ascii="Times New Roman" w:hAnsi="Times New Roman" w:eastAsia="仿宋_GB2312" w:cs="Times New Roman"/>
          <w:sz w:val="32"/>
          <w:szCs w:val="32"/>
          <w:u w:val="none"/>
          <w:lang w:eastAsia="zh-CN"/>
        </w:rPr>
        <w:t>涉及</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的核心权益。搜索降权直接导致</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rPr>
        <w:t>商品在平台上排序靠后</w:t>
      </w:r>
      <w:r>
        <w:rPr>
          <w:rFonts w:hint="default" w:ascii="Times New Roman" w:hAnsi="Times New Roman" w:eastAsia="仿宋_GB2312" w:cs="Times New Roman"/>
          <w:sz w:val="32"/>
          <w:szCs w:val="32"/>
          <w:lang w:eastAsia="zh-CN"/>
        </w:rPr>
        <w:t>甚至</w:t>
      </w:r>
      <w:r>
        <w:rPr>
          <w:rFonts w:hint="default" w:ascii="Times New Roman" w:hAnsi="Times New Roman" w:eastAsia="仿宋_GB2312" w:cs="Times New Roman"/>
          <w:sz w:val="32"/>
          <w:szCs w:val="32"/>
        </w:rPr>
        <w:t>无法被搜索到，严重影响商品</w:t>
      </w:r>
      <w:r>
        <w:rPr>
          <w:rFonts w:hint="default" w:ascii="Times New Roman" w:hAnsi="Times New Roman" w:eastAsia="仿宋_GB2312" w:cs="Times New Roman"/>
          <w:sz w:val="32"/>
          <w:szCs w:val="32"/>
          <w:lang w:eastAsia="zh-CN"/>
        </w:rPr>
        <w:t>销售</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u w:val="none"/>
          <w:lang w:eastAsia="zh-CN"/>
        </w:rPr>
        <w:t>部分</w:t>
      </w:r>
      <w:r>
        <w:rPr>
          <w:rFonts w:hint="default" w:ascii="Times New Roman" w:hAnsi="Times New Roman" w:eastAsia="仿宋_GB2312" w:cs="Times New Roman"/>
          <w:sz w:val="32"/>
          <w:szCs w:val="32"/>
        </w:rPr>
        <w:t>未</w:t>
      </w:r>
      <w:r>
        <w:rPr>
          <w:rFonts w:hint="default" w:ascii="Times New Roman" w:hAnsi="Times New Roman" w:eastAsia="仿宋_GB2312" w:cs="Times New Roman"/>
          <w:sz w:val="32"/>
          <w:szCs w:val="32"/>
          <w:lang w:eastAsia="zh-CN"/>
        </w:rPr>
        <w:t>执行“二选一”要求</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调低</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搜索权重，</w:t>
      </w:r>
      <w:r>
        <w:rPr>
          <w:rFonts w:hint="default" w:ascii="Times New Roman" w:hAnsi="Times New Roman" w:eastAsia="仿宋_GB2312" w:cs="Times New Roman"/>
          <w:sz w:val="32"/>
          <w:szCs w:val="32"/>
          <w:lang w:eastAsia="zh-CN"/>
        </w:rPr>
        <w:t>以示</w:t>
      </w:r>
      <w:r>
        <w:rPr>
          <w:rFonts w:hint="default" w:ascii="Times New Roman" w:hAnsi="Times New Roman" w:eastAsia="仿宋_GB2312" w:cs="Times New Roman"/>
          <w:sz w:val="32"/>
          <w:szCs w:val="32"/>
        </w:rPr>
        <w:t>严厉处罚。</w:t>
      </w:r>
      <w:r>
        <w:rPr>
          <w:rFonts w:hint="default" w:ascii="Times New Roman" w:hAnsi="Times New Roman" w:eastAsia="仿宋_GB2312" w:cs="Times New Roman"/>
          <w:sz w:val="32"/>
          <w:szCs w:val="32"/>
          <w:lang w:eastAsia="zh-CN"/>
        </w:rPr>
        <w:t>证据显示，部分平台内经营者因</w:t>
      </w:r>
      <w:r>
        <w:rPr>
          <w:rFonts w:hint="default" w:ascii="Times New Roman" w:hAnsi="Times New Roman" w:eastAsia="仿宋_GB2312" w:cs="Times New Roman"/>
          <w:sz w:val="32"/>
          <w:szCs w:val="32"/>
        </w:rPr>
        <w:t>未</w:t>
      </w:r>
      <w:r>
        <w:rPr>
          <w:rFonts w:hint="default" w:ascii="Times New Roman" w:hAnsi="Times New Roman" w:eastAsia="仿宋_GB2312" w:cs="Times New Roman"/>
          <w:sz w:val="32"/>
          <w:szCs w:val="32"/>
          <w:lang w:eastAsia="zh-CN"/>
        </w:rPr>
        <w:t>执行当事人“二选一”要求受到了</w:t>
      </w:r>
      <w:r>
        <w:rPr>
          <w:rFonts w:hint="default" w:ascii="Times New Roman" w:hAnsi="Times New Roman" w:eastAsia="仿宋_GB2312" w:cs="Times New Roman"/>
          <w:sz w:val="32"/>
          <w:szCs w:val="32"/>
        </w:rPr>
        <w:t>搜索降</w:t>
      </w:r>
      <w:r>
        <w:rPr>
          <w:rFonts w:hint="default" w:ascii="Times New Roman" w:hAnsi="Times New Roman" w:eastAsia="仿宋_GB2312" w:cs="Times New Roman"/>
          <w:sz w:val="32"/>
          <w:szCs w:val="32"/>
          <w:lang w:eastAsia="zh-CN"/>
        </w:rPr>
        <w:t>权的处罚</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四是取消</w:t>
      </w:r>
      <w:r>
        <w:rPr>
          <w:rFonts w:hint="default" w:ascii="Times New Roman" w:hAnsi="Times New Roman" w:eastAsia="仿宋_GB2312" w:cs="Times New Roman"/>
          <w:b/>
          <w:bCs/>
          <w:sz w:val="32"/>
          <w:szCs w:val="32"/>
          <w:lang w:eastAsia="zh-CN"/>
        </w:rPr>
        <w:t>平台内经营者在当事人平台上的其他重大权益</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当事人对经</w:t>
      </w:r>
      <w:r>
        <w:rPr>
          <w:rFonts w:hint="default" w:ascii="Times New Roman" w:hAnsi="Times New Roman" w:eastAsia="仿宋_GB2312" w:cs="Times New Roman"/>
          <w:sz w:val="32"/>
          <w:szCs w:val="32"/>
        </w:rPr>
        <w:t>多次要求仍不</w:t>
      </w:r>
      <w:r>
        <w:rPr>
          <w:rFonts w:hint="default" w:ascii="Times New Roman" w:hAnsi="Times New Roman" w:eastAsia="仿宋_GB2312" w:cs="Times New Roman"/>
          <w:sz w:val="32"/>
          <w:szCs w:val="32"/>
          <w:lang w:eastAsia="zh-CN"/>
        </w:rPr>
        <w:t>停止</w:t>
      </w:r>
      <w:r>
        <w:rPr>
          <w:rFonts w:hint="default" w:ascii="Times New Roman" w:hAnsi="Times New Roman" w:eastAsia="仿宋_GB2312" w:cs="Times New Roman"/>
          <w:sz w:val="32"/>
          <w:szCs w:val="32"/>
        </w:rPr>
        <w:t>在其他竞争性平台</w:t>
      </w:r>
      <w:r>
        <w:rPr>
          <w:rFonts w:hint="default" w:ascii="Times New Roman" w:hAnsi="Times New Roman" w:eastAsia="仿宋_GB2312" w:cs="Times New Roman"/>
          <w:sz w:val="32"/>
          <w:szCs w:val="32"/>
          <w:lang w:eastAsia="zh-CN"/>
        </w:rPr>
        <w:t>经营</w:t>
      </w:r>
      <w:r>
        <w:rPr>
          <w:rFonts w:hint="default" w:ascii="Times New Roman" w:hAnsi="Times New Roman" w:eastAsia="仿宋_GB2312" w:cs="Times New Roman"/>
          <w:sz w:val="32"/>
          <w:szCs w:val="32"/>
        </w:rPr>
        <w:t>或者</w:t>
      </w:r>
      <w:r>
        <w:rPr>
          <w:rFonts w:hint="default" w:ascii="Times New Roman" w:hAnsi="Times New Roman" w:eastAsia="仿宋_GB2312" w:cs="Times New Roman"/>
          <w:sz w:val="32"/>
          <w:szCs w:val="32"/>
          <w:lang w:eastAsia="zh-CN"/>
        </w:rPr>
        <w:t>仍不</w:t>
      </w:r>
      <w:r>
        <w:rPr>
          <w:rFonts w:hint="default" w:ascii="Times New Roman" w:hAnsi="Times New Roman" w:eastAsia="仿宋_GB2312" w:cs="Times New Roman"/>
          <w:sz w:val="32"/>
          <w:szCs w:val="32"/>
        </w:rPr>
        <w:t>退出其他竞争性平台促销活动的</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采取</w:t>
      </w:r>
      <w:r>
        <w:rPr>
          <w:rFonts w:hint="default" w:ascii="Times New Roman" w:hAnsi="Times New Roman" w:eastAsia="仿宋_GB2312" w:cs="Times New Roman"/>
          <w:sz w:val="32"/>
          <w:szCs w:val="32"/>
        </w:rPr>
        <w:t>取消KA资格或</w:t>
      </w:r>
      <w:r>
        <w:rPr>
          <w:rFonts w:hint="default" w:ascii="Times New Roman" w:hAnsi="Times New Roman" w:eastAsia="仿宋_GB2312" w:cs="Times New Roman"/>
          <w:sz w:val="32"/>
          <w:szCs w:val="32"/>
          <w:lang w:eastAsia="zh-CN"/>
        </w:rPr>
        <w:t>者终止相关</w:t>
      </w:r>
      <w:r>
        <w:rPr>
          <w:rFonts w:hint="default" w:ascii="Times New Roman" w:hAnsi="Times New Roman" w:eastAsia="仿宋_GB2312" w:cs="Times New Roman"/>
          <w:sz w:val="32"/>
          <w:szCs w:val="32"/>
        </w:rPr>
        <w:t>合作</w:t>
      </w:r>
      <w:r>
        <w:rPr>
          <w:rFonts w:hint="default" w:ascii="Times New Roman" w:hAnsi="Times New Roman" w:eastAsia="仿宋_GB2312" w:cs="Times New Roman"/>
          <w:sz w:val="32"/>
          <w:szCs w:val="32"/>
          <w:lang w:eastAsia="zh-CN"/>
        </w:rPr>
        <w:t>等手段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剥夺其</w:t>
      </w:r>
      <w:r>
        <w:rPr>
          <w:rFonts w:hint="default" w:ascii="Times New Roman" w:hAnsi="Times New Roman" w:eastAsia="仿宋_GB2312" w:cs="Times New Roman"/>
          <w:sz w:val="32"/>
          <w:szCs w:val="32"/>
        </w:rPr>
        <w:t>相关服务保障</w:t>
      </w:r>
      <w:r>
        <w:rPr>
          <w:rFonts w:hint="default" w:ascii="Times New Roman" w:hAnsi="Times New Roman" w:eastAsia="仿宋_GB2312" w:cs="Times New Roman"/>
          <w:sz w:val="32"/>
          <w:szCs w:val="32"/>
          <w:lang w:eastAsia="zh-CN"/>
        </w:rPr>
        <w:t>等重大</w:t>
      </w:r>
      <w:r>
        <w:rPr>
          <w:rFonts w:hint="default" w:ascii="Times New Roman" w:hAnsi="Times New Roman" w:eastAsia="仿宋_GB2312" w:cs="Times New Roman"/>
          <w:sz w:val="32"/>
          <w:szCs w:val="32"/>
        </w:rPr>
        <w:t>权益。</w:t>
      </w:r>
      <w:r>
        <w:rPr>
          <w:rFonts w:hint="default" w:ascii="Times New Roman" w:hAnsi="Times New Roman" w:eastAsia="仿宋_GB2312" w:cs="Times New Roman"/>
          <w:sz w:val="32"/>
          <w:szCs w:val="32"/>
          <w:lang w:eastAsia="zh-CN"/>
        </w:rPr>
        <w:t>证据</w:t>
      </w:r>
      <w:r>
        <w:rPr>
          <w:rFonts w:hint="default" w:ascii="Times New Roman" w:hAnsi="Times New Roman" w:eastAsia="仿宋_GB2312" w:cs="Times New Roman"/>
          <w:sz w:val="32"/>
          <w:szCs w:val="32"/>
        </w:rPr>
        <w:t>显示，</w:t>
      </w:r>
      <w:r>
        <w:rPr>
          <w:rFonts w:hint="default" w:ascii="Times New Roman" w:hAnsi="Times New Roman" w:eastAsia="仿宋_GB2312" w:cs="Times New Roman"/>
          <w:sz w:val="32"/>
          <w:szCs w:val="32"/>
          <w:u w:val="none"/>
          <w:lang w:eastAsia="zh-CN"/>
        </w:rPr>
        <w:t>部分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因未</w:t>
      </w:r>
      <w:r>
        <w:rPr>
          <w:rFonts w:hint="default" w:ascii="Times New Roman" w:hAnsi="Times New Roman" w:eastAsia="仿宋_GB2312" w:cs="Times New Roman"/>
          <w:sz w:val="32"/>
          <w:szCs w:val="32"/>
          <w:lang w:eastAsia="zh-CN"/>
        </w:rPr>
        <w:t>执行当事人“二选一”要求</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eastAsia="zh-CN"/>
        </w:rPr>
        <w:t>取消</w:t>
      </w:r>
      <w:r>
        <w:rPr>
          <w:rFonts w:hint="default" w:ascii="Times New Roman" w:hAnsi="Times New Roman" w:eastAsia="仿宋_GB2312" w:cs="Times New Roman"/>
          <w:sz w:val="32"/>
          <w:szCs w:val="32"/>
        </w:rPr>
        <w:t>KA资格或</w:t>
      </w:r>
      <w:r>
        <w:rPr>
          <w:rFonts w:hint="default" w:ascii="Times New Roman" w:hAnsi="Times New Roman" w:eastAsia="仿宋_GB2312" w:cs="Times New Roman"/>
          <w:sz w:val="32"/>
          <w:szCs w:val="32"/>
          <w:lang w:eastAsia="zh-CN"/>
        </w:rPr>
        <w:t>者被终止相关</w:t>
      </w:r>
      <w:r>
        <w:rPr>
          <w:rFonts w:hint="default" w:ascii="Times New Roman" w:hAnsi="Times New Roman" w:eastAsia="仿宋_GB2312" w:cs="Times New Roman"/>
          <w:sz w:val="32"/>
          <w:szCs w:val="32"/>
        </w:rPr>
        <w:t>合作。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调查过程中，</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提出</w:t>
      </w:r>
      <w:r>
        <w:rPr>
          <w:rFonts w:hint="default" w:ascii="Times New Roman" w:hAnsi="Times New Roman" w:eastAsia="仿宋_GB2312" w:cs="Times New Roman"/>
          <w:sz w:val="32"/>
          <w:szCs w:val="32"/>
          <w:lang w:eastAsia="zh-CN"/>
        </w:rPr>
        <w:t>签订合作协议为平台内经营者自愿，会给予平台内经营者</w:t>
      </w:r>
      <w:r>
        <w:rPr>
          <w:rFonts w:hint="default" w:ascii="Times New Roman" w:hAnsi="Times New Roman" w:eastAsia="仿宋_GB2312" w:cs="Times New Roman"/>
          <w:sz w:val="32"/>
          <w:szCs w:val="32"/>
        </w:rPr>
        <w:t>独特资源作为对价</w:t>
      </w:r>
      <w:r>
        <w:rPr>
          <w:rFonts w:hint="default" w:ascii="Times New Roman" w:hAnsi="Times New Roman" w:eastAsia="仿宋_GB2312" w:cs="Times New Roman"/>
          <w:sz w:val="32"/>
          <w:szCs w:val="32"/>
          <w:lang w:eastAsia="zh-CN"/>
        </w:rPr>
        <w:t>，属于激励性措施，</w:t>
      </w:r>
      <w:r>
        <w:rPr>
          <w:rFonts w:hint="default" w:ascii="Times New Roman" w:hAnsi="Times New Roman" w:eastAsia="仿宋_GB2312" w:cs="Times New Roman"/>
          <w:sz w:val="32"/>
          <w:szCs w:val="32"/>
          <w:u w:val="none"/>
          <w:lang w:eastAsia="zh-CN"/>
        </w:rPr>
        <w:t>具有正当理由。当事人采取限制性措施是针对平台内经营者没有按照约定执行的情况，</w:t>
      </w:r>
      <w:r>
        <w:rPr>
          <w:rFonts w:hint="default" w:ascii="Times New Roman" w:hAnsi="Times New Roman" w:eastAsia="仿宋_GB2312" w:cs="Times New Roman"/>
          <w:sz w:val="32"/>
          <w:szCs w:val="32"/>
          <w:lang w:eastAsia="zh-CN"/>
        </w:rPr>
        <w:t>实施有关</w:t>
      </w:r>
      <w:r>
        <w:rPr>
          <w:rFonts w:hint="default" w:ascii="Times New Roman" w:hAnsi="Times New Roman" w:eastAsia="仿宋_GB2312" w:cs="Times New Roman"/>
          <w:sz w:val="32"/>
          <w:szCs w:val="32"/>
        </w:rPr>
        <w:t>行为是保护针对交易的特定</w:t>
      </w:r>
      <w:r>
        <w:rPr>
          <w:rFonts w:hint="default" w:ascii="Times New Roman" w:hAnsi="Times New Roman" w:eastAsia="仿宋_GB2312" w:cs="Times New Roman"/>
          <w:sz w:val="32"/>
          <w:szCs w:val="32"/>
          <w:lang w:eastAsia="zh-CN"/>
        </w:rPr>
        <w:t>投入</w:t>
      </w:r>
      <w:r>
        <w:rPr>
          <w:rFonts w:hint="default" w:ascii="Times New Roman" w:hAnsi="Times New Roman" w:eastAsia="仿宋_GB2312" w:cs="Times New Roman"/>
          <w:sz w:val="32"/>
          <w:szCs w:val="32"/>
        </w:rPr>
        <w:t>所必须。</w:t>
      </w:r>
    </w:p>
    <w:p>
      <w:pPr>
        <w:keepNext w:val="0"/>
        <w:keepLines w:val="0"/>
        <w:pageBreakBefore w:val="0"/>
        <w:numPr>
          <w:ilvl w:val="0"/>
          <w:numId w:val="0"/>
        </w:numPr>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本机关认为，当事人</w:t>
      </w:r>
      <w:r>
        <w:rPr>
          <w:rFonts w:hint="default" w:ascii="Times New Roman" w:hAnsi="Times New Roman" w:eastAsia="仿宋_GB2312" w:cs="Times New Roman"/>
          <w:sz w:val="32"/>
          <w:szCs w:val="32"/>
        </w:rPr>
        <w:t>提出的理由不能成立，实施</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行为没有正当理由。</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val="0"/>
          <w:bCs w:val="0"/>
          <w:sz w:val="32"/>
          <w:szCs w:val="32"/>
          <w:lang w:eastAsia="zh-CN"/>
        </w:rPr>
        <w:t>大部分含有“二选一”内容的合作协议并非</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val="0"/>
          <w:sz w:val="32"/>
          <w:szCs w:val="32"/>
          <w:lang w:eastAsia="zh-CN"/>
        </w:rPr>
        <w:t>自愿签订。</w:t>
      </w:r>
      <w:r>
        <w:rPr>
          <w:rFonts w:hint="default" w:ascii="Times New Roman" w:hAnsi="Times New Roman" w:eastAsia="仿宋_GB2312" w:cs="Times New Roman"/>
          <w:sz w:val="32"/>
          <w:szCs w:val="32"/>
        </w:rPr>
        <w:t>调查显示，</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往往倾向于在多个平台同时开设店铺、销售商品</w:t>
      </w:r>
      <w:r>
        <w:rPr>
          <w:rFonts w:hint="default" w:ascii="Times New Roman" w:hAnsi="Times New Roman" w:eastAsia="仿宋_GB2312" w:cs="Times New Roman"/>
          <w:sz w:val="32"/>
          <w:szCs w:val="32"/>
          <w:lang w:eastAsia="zh-CN"/>
        </w:rPr>
        <w:t>，签订相关协议</w:t>
      </w:r>
      <w:r>
        <w:rPr>
          <w:rFonts w:hint="default" w:ascii="Times New Roman" w:hAnsi="Times New Roman" w:eastAsia="仿宋_GB2312" w:cs="Times New Roman"/>
          <w:sz w:val="32"/>
          <w:szCs w:val="32"/>
        </w:rPr>
        <w:t>并非出于自愿</w:t>
      </w:r>
      <w:r>
        <w:rPr>
          <w:rFonts w:hint="default" w:ascii="Times New Roman" w:hAnsi="Times New Roman" w:eastAsia="仿宋_GB2312" w:cs="Times New Roman"/>
          <w:sz w:val="32"/>
          <w:szCs w:val="32"/>
          <w:lang w:eastAsia="zh-CN"/>
        </w:rPr>
        <w:t>。平台内经营者因</w:t>
      </w:r>
      <w:r>
        <w:rPr>
          <w:rFonts w:hint="default" w:ascii="Times New Roman" w:hAnsi="Times New Roman" w:eastAsia="仿宋_GB2312" w:cs="Times New Roman"/>
          <w:sz w:val="32"/>
          <w:szCs w:val="32"/>
        </w:rPr>
        <w:t>违反</w:t>
      </w:r>
      <w:r>
        <w:rPr>
          <w:rFonts w:hint="default" w:ascii="Times New Roman" w:hAnsi="Times New Roman" w:eastAsia="仿宋_GB2312" w:cs="Times New Roman"/>
          <w:sz w:val="32"/>
          <w:szCs w:val="32"/>
          <w:lang w:eastAsia="zh-CN"/>
        </w:rPr>
        <w:t>合作协议</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而</w:t>
      </w:r>
      <w:r>
        <w:rPr>
          <w:rFonts w:hint="default" w:ascii="Times New Roman" w:hAnsi="Times New Roman" w:eastAsia="仿宋_GB2312" w:cs="Times New Roman"/>
          <w:sz w:val="32"/>
          <w:szCs w:val="32"/>
        </w:rPr>
        <w:t>被</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处罚，</w:t>
      </w:r>
      <w:r>
        <w:rPr>
          <w:rFonts w:hint="default" w:ascii="Times New Roman" w:hAnsi="Times New Roman" w:eastAsia="仿宋_GB2312" w:cs="Times New Roman"/>
          <w:sz w:val="32"/>
          <w:szCs w:val="32"/>
          <w:lang w:eastAsia="zh-CN"/>
        </w:rPr>
        <w:t>证明</w:t>
      </w:r>
      <w:r>
        <w:rPr>
          <w:rFonts w:hint="default" w:ascii="Times New Roman" w:hAnsi="Times New Roman" w:eastAsia="仿宋_GB2312" w:cs="Times New Roman"/>
          <w:sz w:val="32"/>
          <w:szCs w:val="32"/>
          <w:u w:val="none"/>
          <w:lang w:eastAsia="zh-CN"/>
        </w:rPr>
        <w:t>其</w:t>
      </w:r>
      <w:r>
        <w:rPr>
          <w:rFonts w:hint="default" w:ascii="Times New Roman" w:hAnsi="Times New Roman" w:eastAsia="仿宋_GB2312" w:cs="Times New Roman"/>
          <w:sz w:val="32"/>
          <w:szCs w:val="32"/>
          <w:lang w:eastAsia="zh-CN"/>
        </w:rPr>
        <w:t>并非自愿与当事人开展相关合作。</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调查发现，</w:t>
      </w:r>
      <w:r>
        <w:rPr>
          <w:rFonts w:hint="default" w:ascii="Times New Roman" w:hAnsi="Times New Roman" w:eastAsia="仿宋_GB2312" w:cs="Times New Roman"/>
          <w:sz w:val="32"/>
          <w:szCs w:val="32"/>
          <w:u w:val="none"/>
          <w:lang w:eastAsia="zh-CN"/>
        </w:rPr>
        <w:t>部分</w:t>
      </w:r>
      <w:r>
        <w:rPr>
          <w:rFonts w:hint="default" w:ascii="Times New Roman" w:hAnsi="Times New Roman" w:eastAsia="仿宋_GB2312" w:cs="Times New Roman"/>
          <w:sz w:val="32"/>
          <w:szCs w:val="32"/>
          <w:lang w:eastAsia="zh-CN"/>
        </w:rPr>
        <w:t>平台内经营者并未因执行当事人口头要求而获得对价，</w:t>
      </w:r>
      <w:r>
        <w:rPr>
          <w:rFonts w:hint="default" w:ascii="Times New Roman" w:hAnsi="Times New Roman" w:eastAsia="仿宋_GB2312" w:cs="Times New Roman"/>
          <w:sz w:val="32"/>
          <w:szCs w:val="32"/>
          <w:u w:val="none"/>
          <w:lang w:eastAsia="zh-CN"/>
        </w:rPr>
        <w:t>取消</w:t>
      </w:r>
      <w:r>
        <w:rPr>
          <w:rFonts w:hint="default" w:ascii="Times New Roman" w:hAnsi="Times New Roman" w:eastAsia="仿宋_GB2312" w:cs="Times New Roman"/>
          <w:sz w:val="32"/>
          <w:szCs w:val="32"/>
          <w:lang w:eastAsia="zh-CN"/>
        </w:rPr>
        <w:t>对价只是当事人对平台内经营者进行处罚的手段之一。</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b w:val="0"/>
          <w:bCs w:val="0"/>
          <w:sz w:val="32"/>
          <w:szCs w:val="32"/>
          <w:lang w:eastAsia="zh-CN"/>
        </w:rPr>
        <w:t>排他性交易并非保护特定投入所必须。当事人在日常经营和促销期间投入的资金和流量资源是平台自身经营所需的投入，并非为特定</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val="0"/>
          <w:sz w:val="32"/>
          <w:szCs w:val="32"/>
          <w:lang w:eastAsia="zh-CN"/>
        </w:rPr>
        <w:t>进行的投入。当事人采取的激励性措施，可以通过多种方式得到回报，实施“二选一”行为并不是必须选择。</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以上事实，有</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u w:val="none"/>
          <w:lang w:eastAsia="zh-CN"/>
        </w:rPr>
        <w:t>相关人员</w:t>
      </w:r>
      <w:r>
        <w:rPr>
          <w:rFonts w:hint="default" w:ascii="Times New Roman" w:hAnsi="Times New Roman" w:eastAsia="仿宋_GB2312" w:cs="Times New Roman"/>
          <w:sz w:val="32"/>
          <w:szCs w:val="32"/>
        </w:rPr>
        <w:t>调查询问笔录、</w:t>
      </w:r>
      <w:r>
        <w:rPr>
          <w:rFonts w:hint="default" w:ascii="Times New Roman" w:hAnsi="Times New Roman" w:eastAsia="仿宋_GB2312" w:cs="Times New Roman"/>
          <w:sz w:val="32"/>
          <w:szCs w:val="32"/>
          <w:lang w:eastAsia="zh-CN"/>
        </w:rPr>
        <w:t>内部</w:t>
      </w:r>
      <w:r>
        <w:rPr>
          <w:rFonts w:hint="default" w:ascii="Times New Roman" w:hAnsi="Times New Roman" w:eastAsia="仿宋_GB2312" w:cs="Times New Roman"/>
          <w:sz w:val="32"/>
          <w:szCs w:val="32"/>
        </w:rPr>
        <w:t>钉钉</w:t>
      </w:r>
      <w:r>
        <w:rPr>
          <w:rFonts w:hint="default" w:ascii="Times New Roman" w:hAnsi="Times New Roman" w:eastAsia="仿宋_GB2312" w:cs="Times New Roman"/>
          <w:sz w:val="32"/>
          <w:szCs w:val="32"/>
          <w:lang w:eastAsia="zh-CN"/>
        </w:rPr>
        <w:t>群</w:t>
      </w:r>
      <w:r>
        <w:rPr>
          <w:rFonts w:hint="default" w:ascii="Times New Roman" w:hAnsi="Times New Roman" w:eastAsia="仿宋_GB2312" w:cs="Times New Roman"/>
          <w:sz w:val="32"/>
          <w:szCs w:val="32"/>
        </w:rPr>
        <w:t>聊天记录、电子邮件、与</w:t>
      </w:r>
      <w:r>
        <w:rPr>
          <w:rFonts w:hint="default" w:ascii="Times New Roman" w:hAnsi="Times New Roman" w:eastAsia="仿宋_GB2312" w:cs="Times New Roman"/>
          <w:sz w:val="32"/>
          <w:szCs w:val="32"/>
          <w:lang w:eastAsia="zh-CN"/>
        </w:rPr>
        <w:t>部分平台内经营者</w:t>
      </w:r>
      <w:r>
        <w:rPr>
          <w:rFonts w:hint="default" w:ascii="Times New Roman" w:hAnsi="Times New Roman" w:eastAsia="仿宋_GB2312" w:cs="Times New Roman"/>
          <w:sz w:val="32"/>
          <w:szCs w:val="32"/>
        </w:rPr>
        <w:t>签订的</w:t>
      </w:r>
      <w:r>
        <w:rPr>
          <w:rFonts w:hint="default" w:ascii="Times New Roman" w:hAnsi="Times New Roman" w:eastAsia="仿宋_GB2312" w:cs="Times New Roman"/>
          <w:sz w:val="32"/>
          <w:szCs w:val="32"/>
          <w:lang w:eastAsia="zh-CN"/>
        </w:rPr>
        <w:t>合作</w:t>
      </w:r>
      <w:r>
        <w:rPr>
          <w:rFonts w:hint="default" w:ascii="Times New Roman" w:hAnsi="Times New Roman" w:eastAsia="仿宋_GB2312" w:cs="Times New Roman"/>
          <w:sz w:val="32"/>
          <w:szCs w:val="32"/>
        </w:rPr>
        <w:t>协议、各</w:t>
      </w:r>
      <w:r>
        <w:rPr>
          <w:rFonts w:hint="default" w:ascii="Times New Roman" w:hAnsi="Times New Roman" w:eastAsia="仿宋_GB2312" w:cs="Times New Roman"/>
          <w:sz w:val="32"/>
          <w:szCs w:val="32"/>
          <w:lang w:eastAsia="zh-CN"/>
        </w:rPr>
        <w:t>业务部门</w:t>
      </w:r>
      <w:r>
        <w:rPr>
          <w:rFonts w:hint="default" w:ascii="Times New Roman" w:hAnsi="Times New Roman" w:eastAsia="仿宋_GB2312" w:cs="Times New Roman"/>
          <w:sz w:val="32"/>
          <w:szCs w:val="32"/>
          <w:highlight w:val="none"/>
          <w:lang w:eastAsia="zh-CN"/>
        </w:rPr>
        <w:t>发展规划、工作总结、</w:t>
      </w:r>
      <w:r>
        <w:rPr>
          <w:rFonts w:hint="default" w:ascii="Times New Roman" w:hAnsi="Times New Roman" w:eastAsia="仿宋_GB2312" w:cs="Times New Roman"/>
          <w:sz w:val="32"/>
          <w:szCs w:val="32"/>
        </w:rPr>
        <w:t>“双11”“618”招商规则、会议简报</w:t>
      </w:r>
      <w:r>
        <w:rPr>
          <w:rFonts w:hint="default" w:ascii="Times New Roman" w:hAnsi="Times New Roman" w:eastAsia="仿宋_GB2312" w:cs="Times New Roman"/>
          <w:sz w:val="32"/>
          <w:szCs w:val="32"/>
          <w:lang w:eastAsia="zh-CN"/>
        </w:rPr>
        <w:t>等文件、当事人自查报告以及</w:t>
      </w:r>
      <w:r>
        <w:rPr>
          <w:rFonts w:hint="default" w:ascii="Times New Roman" w:hAnsi="Times New Roman" w:eastAsia="仿宋_GB2312" w:cs="Times New Roman"/>
          <w:sz w:val="32"/>
          <w:szCs w:val="32"/>
        </w:rPr>
        <w:t>竞争性平台</w:t>
      </w:r>
      <w:r>
        <w:rPr>
          <w:rFonts w:hint="default" w:ascii="Times New Roman" w:hAnsi="Times New Roman" w:eastAsia="仿宋_GB2312" w:cs="Times New Roman"/>
          <w:sz w:val="32"/>
          <w:szCs w:val="32"/>
          <w:lang w:eastAsia="zh-CN"/>
        </w:rPr>
        <w:t>和平台内经营者</w:t>
      </w:r>
      <w:r>
        <w:rPr>
          <w:rFonts w:hint="default" w:ascii="Times New Roman" w:hAnsi="Times New Roman" w:eastAsia="仿宋_GB2312" w:cs="Times New Roman"/>
          <w:sz w:val="32"/>
          <w:szCs w:val="32"/>
        </w:rPr>
        <w:t>相关人员调查询问笔录等证据</w:t>
      </w:r>
      <w:r>
        <w:rPr>
          <w:rFonts w:hint="default" w:ascii="Times New Roman" w:hAnsi="Times New Roman" w:eastAsia="仿宋_GB2312" w:cs="Times New Roman"/>
          <w:sz w:val="32"/>
          <w:szCs w:val="32"/>
          <w:lang w:eastAsia="zh-CN"/>
        </w:rPr>
        <w:t>证明</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u w:val="none"/>
          <w:lang w:eastAsia="zh-CN"/>
        </w:rPr>
        <w:t>六</w:t>
      </w:r>
      <w:r>
        <w:rPr>
          <w:rFonts w:hint="default" w:ascii="Times New Roman" w:hAnsi="Times New Roman" w:eastAsia="黑体" w:cs="Times New Roman"/>
          <w:sz w:val="32"/>
          <w:szCs w:val="32"/>
          <w:lang w:eastAsia="zh-CN"/>
        </w:rPr>
        <w:t>、当事人行为排除、限制了市场竞争</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限制</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lang w:val="en"/>
        </w:rPr>
        <w:t>在其他竞争性平台</w:t>
      </w:r>
      <w:r>
        <w:rPr>
          <w:rFonts w:hint="default" w:ascii="Times New Roman" w:hAnsi="Times New Roman" w:eastAsia="仿宋_GB2312" w:cs="Times New Roman"/>
          <w:sz w:val="32"/>
          <w:szCs w:val="32"/>
          <w:u w:val="none"/>
          <w:lang w:val="en" w:eastAsia="zh-CN"/>
        </w:rPr>
        <w:t>开店</w:t>
      </w:r>
      <w:r>
        <w:rPr>
          <w:rFonts w:hint="default" w:ascii="Times New Roman" w:hAnsi="Times New Roman" w:eastAsia="仿宋_GB2312" w:cs="Times New Roman"/>
          <w:sz w:val="32"/>
          <w:szCs w:val="32"/>
          <w:lang w:val="en"/>
        </w:rPr>
        <w:t>或者参加其他竞争性平台促销活动，形成锁定效应，以减少自身竞争压力，不当维持、巩固</w:t>
      </w:r>
      <w:r>
        <w:rPr>
          <w:rFonts w:hint="default" w:ascii="Times New Roman" w:hAnsi="Times New Roman" w:eastAsia="仿宋_GB2312" w:cs="Times New Roman"/>
          <w:sz w:val="32"/>
          <w:szCs w:val="32"/>
          <w:lang w:val="en" w:eastAsia="zh-CN"/>
        </w:rPr>
        <w:t>自身</w:t>
      </w:r>
      <w:r>
        <w:rPr>
          <w:rFonts w:hint="default" w:ascii="Times New Roman" w:hAnsi="Times New Roman" w:eastAsia="仿宋_GB2312" w:cs="Times New Roman"/>
          <w:sz w:val="32"/>
          <w:szCs w:val="32"/>
          <w:lang w:val="en"/>
        </w:rPr>
        <w:t>市场地位，</w:t>
      </w:r>
      <w:r>
        <w:rPr>
          <w:rFonts w:hint="default" w:ascii="Times New Roman" w:hAnsi="Times New Roman" w:eastAsia="仿宋_GB2312" w:cs="Times New Roman"/>
          <w:sz w:val="32"/>
          <w:szCs w:val="32"/>
          <w:lang w:val="en" w:eastAsia="zh-CN"/>
        </w:rPr>
        <w:t>背离平台经济开放、包容、共享的发展理念，</w:t>
      </w:r>
      <w:r>
        <w:rPr>
          <w:rFonts w:hint="default" w:ascii="Times New Roman" w:hAnsi="Times New Roman" w:eastAsia="仿宋_GB2312" w:cs="Times New Roman"/>
          <w:sz w:val="32"/>
          <w:szCs w:val="32"/>
        </w:rPr>
        <w:t>排除、限制了相关市场竞争，损害了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和消费者的利益，</w:t>
      </w:r>
      <w:r>
        <w:rPr>
          <w:rFonts w:hint="default" w:ascii="Times New Roman" w:hAnsi="Times New Roman" w:eastAsia="仿宋_GB2312" w:cs="Times New Roman"/>
          <w:sz w:val="32"/>
          <w:szCs w:val="32"/>
          <w:lang w:val="en"/>
        </w:rPr>
        <w:t>削弱了平台经营者的创新动力和发展活力，阻碍了平台经济规范有序创新健康发展</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楷体" w:cs="Times New Roman"/>
          <w:sz w:val="32"/>
          <w:szCs w:val="32"/>
          <w:lang w:val="en"/>
        </w:rPr>
      </w:pPr>
      <w:r>
        <w:rPr>
          <w:rFonts w:hint="default" w:ascii="Times New Roman" w:hAnsi="Times New Roman" w:eastAsia="楷体" w:cs="Times New Roman"/>
          <w:b/>
          <w:bCs/>
          <w:sz w:val="32"/>
          <w:szCs w:val="32"/>
        </w:rPr>
        <w:t>（一）</w:t>
      </w:r>
      <w:r>
        <w:rPr>
          <w:rFonts w:hint="default" w:ascii="Times New Roman" w:hAnsi="Times New Roman" w:eastAsia="楷体" w:cs="Times New Roman"/>
          <w:b/>
          <w:bCs/>
          <w:sz w:val="32"/>
          <w:szCs w:val="32"/>
          <w:lang w:val="en"/>
        </w:rPr>
        <w:t>排除、限制了</w:t>
      </w:r>
      <w:r>
        <w:rPr>
          <w:rFonts w:hint="default" w:ascii="Times New Roman" w:hAnsi="Times New Roman" w:eastAsia="楷体" w:cs="Times New Roman"/>
          <w:b/>
          <w:bCs/>
          <w:sz w:val="32"/>
          <w:szCs w:val="32"/>
          <w:lang w:val="en" w:eastAsia="zh-CN"/>
        </w:rPr>
        <w:t>中国境内</w:t>
      </w:r>
      <w:r>
        <w:rPr>
          <w:rFonts w:hint="default" w:ascii="Times New Roman" w:hAnsi="Times New Roman" w:eastAsia="楷体" w:cs="Times New Roman"/>
          <w:b/>
          <w:bCs/>
          <w:sz w:val="32"/>
          <w:szCs w:val="32"/>
          <w:lang w:val="en"/>
        </w:rPr>
        <w:t>网络零售平台服务市场竞争。</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限定</w:t>
      </w:r>
      <w:r>
        <w:rPr>
          <w:rFonts w:hint="default" w:ascii="Times New Roman" w:hAnsi="Times New Roman" w:eastAsia="仿宋_GB2312" w:cs="Times New Roman"/>
          <w:sz w:val="32"/>
          <w:szCs w:val="32"/>
          <w:lang w:val="en" w:eastAsia="zh-CN"/>
        </w:rPr>
        <w:t>平台内经营者</w:t>
      </w:r>
      <w:r>
        <w:rPr>
          <w:rFonts w:hint="default" w:ascii="Times New Roman" w:hAnsi="Times New Roman" w:eastAsia="仿宋_GB2312" w:cs="Times New Roman"/>
          <w:sz w:val="32"/>
          <w:szCs w:val="32"/>
          <w:lang w:val="en"/>
        </w:rPr>
        <w:t>只能与</w:t>
      </w:r>
      <w:r>
        <w:rPr>
          <w:rFonts w:hint="default" w:ascii="Times New Roman" w:hAnsi="Times New Roman" w:eastAsia="仿宋_GB2312" w:cs="Times New Roman"/>
          <w:sz w:val="32"/>
          <w:szCs w:val="32"/>
          <w:lang w:val="en" w:eastAsia="zh-CN"/>
        </w:rPr>
        <w:t>其</w:t>
      </w:r>
      <w:r>
        <w:rPr>
          <w:rFonts w:hint="default" w:ascii="Times New Roman" w:hAnsi="Times New Roman" w:eastAsia="仿宋_GB2312" w:cs="Times New Roman"/>
          <w:sz w:val="32"/>
          <w:szCs w:val="32"/>
          <w:lang w:val="en"/>
        </w:rPr>
        <w:t>进行交易，不能进驻其他</w:t>
      </w:r>
      <w:r>
        <w:rPr>
          <w:rFonts w:hint="default" w:ascii="Times New Roman" w:hAnsi="Times New Roman" w:eastAsia="仿宋_GB2312" w:cs="Times New Roman"/>
          <w:sz w:val="32"/>
          <w:szCs w:val="32"/>
          <w:lang w:val="en" w:eastAsia="zh-CN"/>
        </w:rPr>
        <w:t>竞争性</w:t>
      </w:r>
      <w:r>
        <w:rPr>
          <w:rFonts w:hint="default" w:ascii="Times New Roman" w:hAnsi="Times New Roman" w:eastAsia="仿宋_GB2312" w:cs="Times New Roman"/>
          <w:sz w:val="32"/>
          <w:szCs w:val="32"/>
          <w:lang w:val="en"/>
        </w:rPr>
        <w:t>平台或者在其他</w:t>
      </w:r>
      <w:r>
        <w:rPr>
          <w:rFonts w:hint="default" w:ascii="Times New Roman" w:hAnsi="Times New Roman" w:eastAsia="仿宋_GB2312" w:cs="Times New Roman"/>
          <w:sz w:val="32"/>
          <w:szCs w:val="32"/>
          <w:lang w:val="en" w:eastAsia="zh-CN"/>
        </w:rPr>
        <w:t>竞争性</w:t>
      </w:r>
      <w:r>
        <w:rPr>
          <w:rFonts w:hint="default" w:ascii="Times New Roman" w:hAnsi="Times New Roman" w:eastAsia="仿宋_GB2312" w:cs="Times New Roman"/>
          <w:sz w:val="32"/>
          <w:szCs w:val="32"/>
          <w:lang w:val="en"/>
        </w:rPr>
        <w:t>平台开展促销活动，直接削弱了其他竞争性平台与</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进行公平竞争的能力和</w:t>
      </w:r>
      <w:r>
        <w:rPr>
          <w:rFonts w:hint="default" w:ascii="Times New Roman" w:hAnsi="Times New Roman" w:eastAsia="仿宋_GB2312" w:cs="Times New Roman"/>
          <w:sz w:val="32"/>
          <w:szCs w:val="32"/>
          <w:lang w:val="en" w:eastAsia="zh-CN"/>
        </w:rPr>
        <w:t>相关市场竞争</w:t>
      </w:r>
      <w:r>
        <w:rPr>
          <w:rFonts w:hint="default" w:ascii="Times New Roman" w:hAnsi="Times New Roman" w:eastAsia="仿宋_GB2312" w:cs="Times New Roman"/>
          <w:sz w:val="32"/>
          <w:szCs w:val="32"/>
          <w:lang w:val="en"/>
        </w:rPr>
        <w:t>程度，</w:t>
      </w:r>
      <w:r>
        <w:rPr>
          <w:rFonts w:hint="default" w:ascii="Times New Roman" w:hAnsi="Times New Roman" w:eastAsia="仿宋_GB2312" w:cs="Times New Roman"/>
          <w:sz w:val="32"/>
          <w:szCs w:val="32"/>
          <w:lang w:val="en" w:eastAsia="zh-CN"/>
        </w:rPr>
        <w:t>不当</w:t>
      </w:r>
      <w:r>
        <w:rPr>
          <w:rFonts w:hint="default" w:ascii="Times New Roman" w:hAnsi="Times New Roman" w:eastAsia="仿宋_GB2312" w:cs="Times New Roman"/>
          <w:sz w:val="32"/>
          <w:szCs w:val="32"/>
          <w:lang w:val="en"/>
        </w:rPr>
        <w:t>提高了潜在竞争者的</w:t>
      </w:r>
      <w:r>
        <w:rPr>
          <w:rFonts w:hint="default" w:ascii="Times New Roman" w:hAnsi="Times New Roman" w:eastAsia="仿宋_GB2312" w:cs="Times New Roman"/>
          <w:sz w:val="32"/>
          <w:szCs w:val="32"/>
          <w:lang w:val="en" w:eastAsia="zh-CN"/>
        </w:rPr>
        <w:t>市场进入壁垒</w:t>
      </w:r>
      <w:r>
        <w:rPr>
          <w:rFonts w:hint="default" w:ascii="Times New Roman" w:hAnsi="Times New Roman" w:eastAsia="仿宋_GB2312" w:cs="Times New Roman"/>
          <w:sz w:val="32"/>
          <w:szCs w:val="32"/>
          <w:lang w:val="en"/>
        </w:rPr>
        <w:t>，破坏了公平、有序的市场竞争秩序。</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b/>
          <w:bCs/>
          <w:sz w:val="32"/>
          <w:szCs w:val="32"/>
          <w:lang w:eastAsia="zh-CN"/>
        </w:rPr>
        <w:t>排除、</w:t>
      </w:r>
      <w:r>
        <w:rPr>
          <w:rFonts w:hint="default" w:ascii="Times New Roman" w:hAnsi="Times New Roman" w:eastAsia="仿宋_GB2312" w:cs="Times New Roman"/>
          <w:b/>
          <w:bCs/>
          <w:sz w:val="32"/>
          <w:szCs w:val="32"/>
        </w:rPr>
        <w:t>限制了相关市场经营者之间的公平竞争。</w:t>
      </w:r>
      <w:r>
        <w:rPr>
          <w:rFonts w:hint="default"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要求</w:t>
      </w:r>
      <w:r>
        <w:rPr>
          <w:rFonts w:hint="default" w:ascii="Times New Roman" w:hAnsi="Times New Roman" w:eastAsia="仿宋_GB2312" w:cs="Times New Roman"/>
          <w:sz w:val="32"/>
          <w:szCs w:val="32"/>
          <w:lang w:val="en" w:eastAsia="zh-CN"/>
        </w:rPr>
        <w:t>平台内经营者</w:t>
      </w:r>
      <w:r>
        <w:rPr>
          <w:rFonts w:hint="default" w:ascii="Times New Roman" w:hAnsi="Times New Roman" w:eastAsia="仿宋_GB2312" w:cs="Times New Roman"/>
          <w:sz w:val="32"/>
          <w:szCs w:val="32"/>
          <w:lang w:val="en"/>
        </w:rPr>
        <w:t>不得在其他竞争性平台</w:t>
      </w:r>
      <w:r>
        <w:rPr>
          <w:rFonts w:hint="default" w:ascii="Times New Roman" w:hAnsi="Times New Roman" w:eastAsia="仿宋_GB2312" w:cs="Times New Roman"/>
          <w:sz w:val="32"/>
          <w:szCs w:val="32"/>
          <w:u w:val="none"/>
          <w:lang w:val="en" w:eastAsia="zh-CN"/>
        </w:rPr>
        <w:t>开店</w:t>
      </w:r>
      <w:r>
        <w:rPr>
          <w:rFonts w:hint="default" w:ascii="Times New Roman" w:hAnsi="Times New Roman" w:eastAsia="仿宋_GB2312" w:cs="Times New Roman"/>
          <w:sz w:val="32"/>
          <w:szCs w:val="32"/>
          <w:lang w:val="en"/>
        </w:rPr>
        <w:t>或者不得参加其他竞争性平台的促销活动，</w:t>
      </w:r>
      <w:r>
        <w:rPr>
          <w:rFonts w:hint="default" w:ascii="Times New Roman" w:hAnsi="Times New Roman" w:eastAsia="仿宋_GB2312" w:cs="Times New Roman"/>
          <w:sz w:val="32"/>
          <w:szCs w:val="32"/>
          <w:lang w:val="en" w:eastAsia="zh-CN"/>
        </w:rPr>
        <w:t>不当抑制了</w:t>
      </w:r>
      <w:r>
        <w:rPr>
          <w:rFonts w:hint="default" w:ascii="Times New Roman" w:hAnsi="Times New Roman" w:eastAsia="仿宋_GB2312" w:cs="Times New Roman"/>
          <w:sz w:val="32"/>
          <w:szCs w:val="32"/>
          <w:lang w:val="en"/>
        </w:rPr>
        <w:t>其他竞争性平台</w:t>
      </w:r>
      <w:r>
        <w:rPr>
          <w:rFonts w:hint="default" w:ascii="Times New Roman" w:hAnsi="Times New Roman" w:eastAsia="仿宋_GB2312" w:cs="Times New Roman"/>
          <w:sz w:val="32"/>
          <w:szCs w:val="32"/>
          <w:lang w:val="en" w:eastAsia="zh-CN"/>
        </w:rPr>
        <w:t>可能</w:t>
      </w:r>
      <w:r>
        <w:rPr>
          <w:rFonts w:hint="default" w:ascii="Times New Roman" w:hAnsi="Times New Roman" w:eastAsia="仿宋_GB2312" w:cs="Times New Roman"/>
          <w:sz w:val="32"/>
          <w:szCs w:val="32"/>
          <w:lang w:val="en"/>
        </w:rPr>
        <w:t>获得</w:t>
      </w:r>
      <w:r>
        <w:rPr>
          <w:rFonts w:hint="default" w:ascii="Times New Roman" w:hAnsi="Times New Roman" w:eastAsia="仿宋_GB2312" w:cs="Times New Roman"/>
          <w:sz w:val="32"/>
          <w:szCs w:val="32"/>
          <w:lang w:val="en" w:eastAsia="zh-CN"/>
        </w:rPr>
        <w:t>的经营者</w:t>
      </w:r>
      <w:r>
        <w:rPr>
          <w:rFonts w:hint="default" w:ascii="Times New Roman" w:hAnsi="Times New Roman" w:eastAsia="仿宋_GB2312" w:cs="Times New Roman"/>
          <w:sz w:val="32"/>
          <w:szCs w:val="32"/>
          <w:lang w:val="en"/>
        </w:rPr>
        <w:t>供给，削弱了其他竞争性平台的竞争能力，</w:t>
      </w:r>
      <w:r>
        <w:rPr>
          <w:rFonts w:hint="default" w:ascii="Times New Roman" w:hAnsi="Times New Roman" w:eastAsia="仿宋_GB2312" w:cs="Times New Roman"/>
          <w:sz w:val="32"/>
          <w:szCs w:val="32"/>
          <w:u w:val="none"/>
          <w:lang w:val="en" w:eastAsia="zh-CN"/>
        </w:rPr>
        <w:t>排除、</w:t>
      </w:r>
      <w:r>
        <w:rPr>
          <w:rFonts w:hint="default" w:ascii="Times New Roman" w:hAnsi="Times New Roman" w:eastAsia="仿宋_GB2312" w:cs="Times New Roman"/>
          <w:sz w:val="32"/>
          <w:szCs w:val="32"/>
          <w:lang w:val="en"/>
        </w:rPr>
        <w:t>限制了市场公平竞争。同时，由于平台</w:t>
      </w:r>
      <w:r>
        <w:rPr>
          <w:rFonts w:hint="default" w:ascii="Times New Roman" w:hAnsi="Times New Roman" w:eastAsia="仿宋_GB2312" w:cs="Times New Roman"/>
          <w:sz w:val="32"/>
          <w:szCs w:val="32"/>
          <w:lang w:val="en" w:eastAsia="zh-CN"/>
        </w:rPr>
        <w:t>经济</w:t>
      </w:r>
      <w:r>
        <w:rPr>
          <w:rFonts w:hint="default" w:ascii="Times New Roman" w:hAnsi="Times New Roman" w:eastAsia="仿宋_GB2312" w:cs="Times New Roman"/>
          <w:sz w:val="32"/>
          <w:szCs w:val="32"/>
          <w:lang w:val="en"/>
        </w:rPr>
        <w:t>具有跨边网络效应，</w:t>
      </w:r>
      <w:r>
        <w:rPr>
          <w:rFonts w:hint="default" w:ascii="Times New Roman" w:hAnsi="Times New Roman" w:eastAsia="仿宋_GB2312" w:cs="Times New Roman"/>
          <w:sz w:val="32"/>
          <w:szCs w:val="32"/>
          <w:lang w:val="en" w:eastAsia="zh-CN"/>
        </w:rPr>
        <w:t>相关行为在</w:t>
      </w:r>
      <w:r>
        <w:rPr>
          <w:rFonts w:hint="default" w:ascii="Times New Roman" w:hAnsi="Times New Roman" w:eastAsia="仿宋_GB2312" w:cs="Times New Roman"/>
          <w:sz w:val="32"/>
          <w:szCs w:val="32"/>
          <w:lang w:val="en"/>
        </w:rPr>
        <w:t>直接导致其他竞争性平台上</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lang w:val="en"/>
        </w:rPr>
        <w:t>流失</w:t>
      </w:r>
      <w:r>
        <w:rPr>
          <w:rFonts w:hint="default" w:ascii="Times New Roman" w:hAnsi="Times New Roman" w:eastAsia="仿宋_GB2312" w:cs="Times New Roman"/>
          <w:sz w:val="32"/>
          <w:szCs w:val="32"/>
          <w:lang w:val="en" w:eastAsia="zh-CN"/>
        </w:rPr>
        <w:t>的同时</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lang w:val="en" w:eastAsia="zh-CN"/>
        </w:rPr>
        <w:t>也会</w:t>
      </w:r>
      <w:r>
        <w:rPr>
          <w:rFonts w:hint="default" w:ascii="Times New Roman" w:hAnsi="Times New Roman" w:eastAsia="仿宋_GB2312" w:cs="Times New Roman"/>
          <w:sz w:val="32"/>
          <w:szCs w:val="32"/>
          <w:lang w:val="en"/>
        </w:rPr>
        <w:t>进一步减少其他竞争性平台上的消费者数量，使</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lang w:val="en"/>
        </w:rPr>
        <w:t>和消费者数量减少形成循环反馈，削弱其他竞争性平台的竞争能力，</w:t>
      </w:r>
      <w:r>
        <w:rPr>
          <w:rFonts w:hint="default" w:ascii="Times New Roman" w:hAnsi="Times New Roman" w:eastAsia="仿宋_GB2312" w:cs="Times New Roman"/>
          <w:sz w:val="32"/>
          <w:szCs w:val="32"/>
          <w:lang w:val="en" w:eastAsia="zh-CN"/>
        </w:rPr>
        <w:t>严重排除、</w:t>
      </w:r>
      <w:r>
        <w:rPr>
          <w:rFonts w:hint="default" w:ascii="Times New Roman" w:hAnsi="Times New Roman" w:eastAsia="仿宋_GB2312" w:cs="Times New Roman"/>
          <w:sz w:val="32"/>
          <w:szCs w:val="32"/>
          <w:lang w:val="en"/>
        </w:rPr>
        <w:t>限制</w:t>
      </w:r>
      <w:r>
        <w:rPr>
          <w:rFonts w:hint="default" w:ascii="Times New Roman" w:hAnsi="Times New Roman" w:eastAsia="仿宋_GB2312" w:cs="Times New Roman"/>
          <w:sz w:val="32"/>
          <w:szCs w:val="32"/>
          <w:lang w:val="en" w:eastAsia="zh-CN"/>
        </w:rPr>
        <w:t>相关</w:t>
      </w:r>
      <w:r>
        <w:rPr>
          <w:rFonts w:hint="default" w:ascii="Times New Roman" w:hAnsi="Times New Roman" w:eastAsia="仿宋_GB2312" w:cs="Times New Roman"/>
          <w:sz w:val="32"/>
          <w:szCs w:val="32"/>
          <w:lang w:val="en"/>
        </w:rPr>
        <w:t>市场</w:t>
      </w:r>
      <w:r>
        <w:rPr>
          <w:rFonts w:hint="default" w:ascii="Times New Roman" w:hAnsi="Times New Roman" w:eastAsia="仿宋_GB2312" w:cs="Times New Roman"/>
          <w:sz w:val="32"/>
          <w:szCs w:val="32"/>
          <w:lang w:val="en" w:eastAsia="zh-CN"/>
        </w:rPr>
        <w:t>经营者之间的</w:t>
      </w:r>
      <w:r>
        <w:rPr>
          <w:rFonts w:hint="default" w:ascii="Times New Roman" w:hAnsi="Times New Roman" w:eastAsia="仿宋_GB2312" w:cs="Times New Roman"/>
          <w:sz w:val="32"/>
          <w:szCs w:val="32"/>
          <w:lang w:val="en"/>
        </w:rPr>
        <w:t>公平竞争。</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u w:val="none"/>
          <w:lang w:val="en"/>
        </w:rPr>
      </w:pPr>
      <w:r>
        <w:rPr>
          <w:rFonts w:hint="default" w:ascii="Times New Roman" w:hAnsi="Times New Roman" w:eastAsia="仿宋_GB2312" w:cs="Times New Roman"/>
          <w:b w:val="0"/>
          <w:bCs w:val="0"/>
          <w:sz w:val="32"/>
          <w:szCs w:val="32"/>
          <w:u w:val="none"/>
          <w:lang w:val="en" w:eastAsia="zh-CN"/>
        </w:rPr>
        <w:t>证据表明，当事人出于竞争需要，有针对性地对部分品类经营者或重点品牌经营者提出“二选一”要求，压制其他竞争性平台相关业务发展或阻碍其品牌升级，并实现了相应效果。</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b/>
          <w:bCs/>
          <w:sz w:val="32"/>
          <w:szCs w:val="32"/>
          <w:lang w:val="en"/>
        </w:rPr>
        <w:t>二是</w:t>
      </w:r>
      <w:r>
        <w:rPr>
          <w:rFonts w:hint="default" w:ascii="Times New Roman" w:hAnsi="Times New Roman" w:eastAsia="仿宋_GB2312" w:cs="Times New Roman"/>
          <w:b/>
          <w:bCs/>
          <w:sz w:val="32"/>
          <w:szCs w:val="32"/>
          <w:lang w:val="en" w:eastAsia="zh-CN"/>
        </w:rPr>
        <w:t>排除、限制了相关市场潜在竞争</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由于平台经济具有网络</w:t>
      </w:r>
      <w:r>
        <w:rPr>
          <w:rFonts w:hint="default" w:ascii="Times New Roman" w:hAnsi="Times New Roman" w:eastAsia="仿宋_GB2312" w:cs="Times New Roman"/>
          <w:sz w:val="32"/>
          <w:szCs w:val="32"/>
          <w:u w:val="none"/>
          <w:lang w:eastAsia="zh-CN"/>
        </w:rPr>
        <w:t>效应</w:t>
      </w:r>
      <w:r>
        <w:rPr>
          <w:rFonts w:hint="default" w:ascii="Times New Roman" w:hAnsi="Times New Roman" w:eastAsia="仿宋_GB2312" w:cs="Times New Roman"/>
          <w:sz w:val="32"/>
          <w:szCs w:val="32"/>
        </w:rPr>
        <w:t>和规模经济特</w:t>
      </w:r>
      <w:r>
        <w:rPr>
          <w:rFonts w:hint="default" w:ascii="Times New Roman" w:hAnsi="Times New Roman" w:eastAsia="仿宋_GB2312" w:cs="Times New Roman"/>
          <w:sz w:val="32"/>
          <w:szCs w:val="32"/>
          <w:lang w:eastAsia="zh-CN"/>
        </w:rPr>
        <w:t>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新进入的</w:t>
      </w:r>
      <w:r>
        <w:rPr>
          <w:rFonts w:hint="default" w:ascii="Times New Roman" w:hAnsi="Times New Roman" w:eastAsia="仿宋_GB2312" w:cs="Times New Roman"/>
          <w:sz w:val="32"/>
          <w:szCs w:val="32"/>
        </w:rPr>
        <w:t>平台服务提供者需要积累一定规模的用户才能有效进入市场。</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u w:val="none"/>
          <w:lang w:eastAsia="zh-CN"/>
        </w:rPr>
        <w:t>部分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提出不</w:t>
      </w:r>
      <w:r>
        <w:rPr>
          <w:rFonts w:hint="default" w:ascii="Times New Roman" w:hAnsi="Times New Roman" w:eastAsia="仿宋_GB2312" w:cs="Times New Roman"/>
          <w:sz w:val="32"/>
          <w:szCs w:val="32"/>
          <w:lang w:val="en"/>
        </w:rPr>
        <w:t>得进驻其他竞争性平台、</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作为中国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唯一线上销售渠道等要求，在将</w:t>
      </w: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锁定在自身平台的同时，</w:t>
      </w:r>
      <w:r>
        <w:rPr>
          <w:rFonts w:hint="default" w:ascii="Times New Roman" w:hAnsi="Times New Roman" w:eastAsia="仿宋_GB2312" w:cs="Times New Roman"/>
          <w:sz w:val="32"/>
          <w:szCs w:val="32"/>
          <w:lang w:eastAsia="zh-CN"/>
        </w:rPr>
        <w:t>不当</w:t>
      </w:r>
      <w:r>
        <w:rPr>
          <w:rFonts w:hint="default" w:ascii="Times New Roman" w:hAnsi="Times New Roman" w:eastAsia="仿宋_GB2312" w:cs="Times New Roman"/>
          <w:sz w:val="32"/>
          <w:szCs w:val="32"/>
        </w:rPr>
        <w:t>增加了相关市场潜在进入者与</w:t>
      </w:r>
      <w:r>
        <w:rPr>
          <w:rFonts w:hint="default" w:ascii="Times New Roman" w:hAnsi="Times New Roman" w:eastAsia="仿宋_GB2312" w:cs="Times New Roman"/>
          <w:sz w:val="32"/>
          <w:szCs w:val="32"/>
          <w:lang w:eastAsia="zh-CN"/>
        </w:rPr>
        <w:t>相关经营者</w:t>
      </w:r>
      <w:r>
        <w:rPr>
          <w:rFonts w:hint="default" w:ascii="Times New Roman" w:hAnsi="Times New Roman" w:eastAsia="仿宋_GB2312" w:cs="Times New Roman"/>
          <w:sz w:val="32"/>
          <w:szCs w:val="32"/>
        </w:rPr>
        <w:t>达成合作协议的难度，使其</w:t>
      </w:r>
      <w:r>
        <w:rPr>
          <w:rFonts w:hint="default" w:ascii="Times New Roman" w:hAnsi="Times New Roman" w:eastAsia="仿宋_GB2312" w:cs="Times New Roman"/>
          <w:sz w:val="32"/>
          <w:szCs w:val="32"/>
          <w:lang w:val="en"/>
        </w:rPr>
        <w:t>难以获取进入市场开展竞争所需的必要资源，提高</w:t>
      </w:r>
      <w:r>
        <w:rPr>
          <w:rFonts w:hint="default" w:ascii="Times New Roman" w:hAnsi="Times New Roman" w:eastAsia="仿宋_GB2312" w:cs="Times New Roman"/>
          <w:sz w:val="32"/>
          <w:szCs w:val="32"/>
          <w:lang w:val="en" w:eastAsia="zh-CN"/>
        </w:rPr>
        <w:t>了</w:t>
      </w:r>
      <w:r>
        <w:rPr>
          <w:rFonts w:hint="default" w:ascii="Times New Roman" w:hAnsi="Times New Roman" w:eastAsia="仿宋_GB2312" w:cs="Times New Roman"/>
          <w:sz w:val="32"/>
          <w:szCs w:val="32"/>
          <w:lang w:val="en"/>
        </w:rPr>
        <w:t>市场进入壁垒，</w:t>
      </w:r>
      <w:r>
        <w:rPr>
          <w:rFonts w:hint="default" w:ascii="Times New Roman" w:hAnsi="Times New Roman" w:eastAsia="仿宋_GB2312" w:cs="Times New Roman"/>
          <w:sz w:val="32"/>
          <w:szCs w:val="32"/>
          <w:lang w:val="en" w:eastAsia="zh-CN"/>
        </w:rPr>
        <w:t>排除、限制了相关市场的潜在竞争</w:t>
      </w:r>
      <w:r>
        <w:rPr>
          <w:rFonts w:hint="default" w:ascii="Times New Roman" w:hAnsi="Times New Roman" w:eastAsia="仿宋_GB2312" w:cs="Times New Roman"/>
          <w:sz w:val="32"/>
          <w:szCs w:val="32"/>
          <w:lang w:val="en"/>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（二）损害</w:t>
      </w:r>
      <w:r>
        <w:rPr>
          <w:rFonts w:hint="default" w:ascii="Times New Roman" w:hAnsi="Times New Roman" w:eastAsia="楷体" w:cs="Times New Roman"/>
          <w:b/>
          <w:bCs/>
          <w:sz w:val="32"/>
          <w:szCs w:val="32"/>
          <w:lang w:eastAsia="zh-CN"/>
        </w:rPr>
        <w:t>了平台内经营者的</w:t>
      </w:r>
      <w:r>
        <w:rPr>
          <w:rFonts w:hint="default" w:ascii="Times New Roman" w:hAnsi="Times New Roman" w:eastAsia="楷体" w:cs="Times New Roman"/>
          <w:b/>
          <w:bCs/>
          <w:sz w:val="32"/>
          <w:szCs w:val="32"/>
        </w:rPr>
        <w:t>利益。</w:t>
      </w:r>
    </w:p>
    <w:p>
      <w:pPr>
        <w:keepNext w:val="0"/>
        <w:keepLines w:val="0"/>
        <w:pageBreakBefore w:val="0"/>
        <w:kinsoku/>
        <w:wordWrap/>
        <w:topLinePunct w:val="0"/>
        <w:autoSpaceDE/>
        <w:autoSpaceDN/>
        <w:bidi w:val="0"/>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当事人有关</w:t>
      </w:r>
      <w:r>
        <w:rPr>
          <w:rFonts w:hint="default" w:ascii="Times New Roman" w:hAnsi="Times New Roman" w:eastAsia="仿宋_GB2312" w:cs="Times New Roman"/>
          <w:sz w:val="32"/>
          <w:szCs w:val="32"/>
        </w:rPr>
        <w:t>行为直接限制了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的经营自主权，削弱了商品的品牌内竞争，损害</w:t>
      </w:r>
      <w:r>
        <w:rPr>
          <w:rFonts w:hint="default" w:ascii="Times New Roman" w:hAnsi="Times New Roman" w:eastAsia="仿宋_GB2312" w:cs="Times New Roman"/>
          <w:sz w:val="32"/>
          <w:szCs w:val="32"/>
          <w:lang w:eastAsia="zh-CN"/>
        </w:rPr>
        <w:t>了平台内经营者</w:t>
      </w:r>
      <w:r>
        <w:rPr>
          <w:rFonts w:hint="default" w:ascii="Times New Roman" w:hAnsi="Times New Roman" w:eastAsia="仿宋_GB2312" w:cs="Times New Roman"/>
          <w:sz w:val="32"/>
          <w:szCs w:val="32"/>
        </w:rPr>
        <w:t>利益。</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一是损害了</w:t>
      </w:r>
      <w:r>
        <w:rPr>
          <w:rFonts w:hint="default" w:ascii="Times New Roman" w:hAnsi="Times New Roman" w:eastAsia="仿宋_GB2312" w:cs="Times New Roman"/>
          <w:b/>
          <w:bCs/>
          <w:sz w:val="32"/>
          <w:szCs w:val="32"/>
          <w:lang w:eastAsia="zh-CN"/>
        </w:rPr>
        <w:t>平台内经营者</w:t>
      </w:r>
      <w:r>
        <w:rPr>
          <w:rFonts w:hint="default" w:ascii="Times New Roman" w:hAnsi="Times New Roman" w:eastAsia="仿宋_GB2312" w:cs="Times New Roman"/>
          <w:b/>
          <w:bCs/>
          <w:sz w:val="32"/>
          <w:szCs w:val="32"/>
        </w:rPr>
        <w:t>的经营自主权。</w:t>
      </w:r>
      <w:r>
        <w:rPr>
          <w:rFonts w:hint="default" w:ascii="Times New Roman" w:hAnsi="Times New Roman" w:eastAsia="仿宋_GB2312" w:cs="Times New Roman"/>
          <w:sz w:val="32"/>
          <w:szCs w:val="32"/>
        </w:rPr>
        <w:t>由于不同平台</w:t>
      </w:r>
      <w:r>
        <w:rPr>
          <w:rFonts w:hint="default" w:ascii="Times New Roman" w:hAnsi="Times New Roman" w:eastAsia="仿宋_GB2312" w:cs="Times New Roman"/>
          <w:sz w:val="32"/>
          <w:szCs w:val="32"/>
          <w:lang w:eastAsia="zh-CN"/>
        </w:rPr>
        <w:t>侧重</w:t>
      </w:r>
      <w:r>
        <w:rPr>
          <w:rFonts w:hint="default" w:ascii="Times New Roman" w:hAnsi="Times New Roman" w:eastAsia="仿宋_GB2312" w:cs="Times New Roman"/>
          <w:sz w:val="32"/>
          <w:szCs w:val="32"/>
        </w:rPr>
        <w:t>的消费者群体有所</w:t>
      </w:r>
      <w:r>
        <w:rPr>
          <w:rFonts w:hint="default" w:ascii="Times New Roman" w:hAnsi="Times New Roman" w:eastAsia="仿宋_GB2312" w:cs="Times New Roman"/>
          <w:sz w:val="32"/>
          <w:szCs w:val="32"/>
          <w:lang w:eastAsia="zh-CN"/>
        </w:rPr>
        <w:t>不同</w:t>
      </w:r>
      <w:r>
        <w:rPr>
          <w:rFonts w:hint="default" w:ascii="Times New Roman" w:hAnsi="Times New Roman" w:eastAsia="仿宋_GB2312" w:cs="Times New Roman"/>
          <w:sz w:val="32"/>
          <w:szCs w:val="32"/>
        </w:rPr>
        <w:t>，通常情况下</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具有多栖性</w:t>
      </w:r>
      <w:r>
        <w:rPr>
          <w:rFonts w:hint="default" w:ascii="Times New Roman" w:hAnsi="Times New Roman" w:eastAsia="仿宋_GB2312" w:cs="Times New Roman"/>
          <w:sz w:val="32"/>
          <w:szCs w:val="32"/>
          <w:lang w:eastAsia="zh-CN"/>
        </w:rPr>
        <w:t>倾向</w:t>
      </w:r>
      <w:r>
        <w:rPr>
          <w:rFonts w:hint="default" w:ascii="Times New Roman" w:hAnsi="Times New Roman" w:eastAsia="仿宋_GB2312" w:cs="Times New Roman"/>
          <w:sz w:val="32"/>
          <w:szCs w:val="32"/>
        </w:rPr>
        <w:t>，希望通过多平台经营，</w:t>
      </w:r>
      <w:r>
        <w:rPr>
          <w:rFonts w:hint="default" w:ascii="Times New Roman" w:hAnsi="Times New Roman" w:eastAsia="仿宋_GB2312" w:cs="Times New Roman"/>
          <w:sz w:val="32"/>
          <w:szCs w:val="32"/>
          <w:lang w:eastAsia="zh-CN"/>
        </w:rPr>
        <w:t>提升经营效率，</w:t>
      </w:r>
      <w:r>
        <w:rPr>
          <w:rFonts w:hint="default" w:ascii="Times New Roman" w:hAnsi="Times New Roman" w:eastAsia="仿宋_GB2312" w:cs="Times New Roman"/>
          <w:sz w:val="32"/>
          <w:szCs w:val="32"/>
        </w:rPr>
        <w:t>获得更</w:t>
      </w:r>
      <w:r>
        <w:rPr>
          <w:rFonts w:hint="default" w:ascii="Times New Roman" w:hAnsi="Times New Roman" w:eastAsia="仿宋_GB2312" w:cs="Times New Roman"/>
          <w:sz w:val="32"/>
          <w:szCs w:val="32"/>
          <w:lang w:eastAsia="zh-CN"/>
        </w:rPr>
        <w:t>丰富</w:t>
      </w:r>
      <w:r>
        <w:rPr>
          <w:rFonts w:hint="default" w:ascii="Times New Roman" w:hAnsi="Times New Roman" w:eastAsia="仿宋_GB2312" w:cs="Times New Roman"/>
          <w:sz w:val="32"/>
          <w:szCs w:val="32"/>
        </w:rPr>
        <w:t>的销售渠道，更广泛地接触消费者，</w:t>
      </w:r>
      <w:r>
        <w:rPr>
          <w:rFonts w:hint="default" w:ascii="Times New Roman" w:hAnsi="Times New Roman" w:eastAsia="仿宋_GB2312" w:cs="Times New Roman"/>
          <w:sz w:val="32"/>
          <w:szCs w:val="32"/>
          <w:lang w:eastAsia="zh-CN"/>
        </w:rPr>
        <w:t>以实现</w:t>
      </w:r>
      <w:r>
        <w:rPr>
          <w:rFonts w:hint="default" w:ascii="Times New Roman" w:hAnsi="Times New Roman" w:eastAsia="仿宋_GB2312" w:cs="Times New Roman"/>
          <w:sz w:val="32"/>
          <w:szCs w:val="32"/>
        </w:rPr>
        <w:t>更</w:t>
      </w:r>
      <w:r>
        <w:rPr>
          <w:rFonts w:hint="default" w:ascii="Times New Roman" w:hAnsi="Times New Roman" w:eastAsia="仿宋_GB2312" w:cs="Times New Roman"/>
          <w:sz w:val="32"/>
          <w:szCs w:val="32"/>
          <w:lang w:eastAsia="zh-CN"/>
        </w:rPr>
        <w:t>大的</w:t>
      </w:r>
      <w:r>
        <w:rPr>
          <w:rFonts w:hint="default" w:ascii="Times New Roman" w:hAnsi="Times New Roman" w:eastAsia="仿宋_GB2312" w:cs="Times New Roman"/>
          <w:sz w:val="32"/>
          <w:szCs w:val="32"/>
        </w:rPr>
        <w:t>销售额。</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仅在</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开店</w:t>
      </w:r>
      <w:r>
        <w:rPr>
          <w:rFonts w:hint="default" w:ascii="Times New Roman" w:hAnsi="Times New Roman" w:eastAsia="仿宋_GB2312" w:cs="Times New Roman"/>
          <w:sz w:val="32"/>
          <w:szCs w:val="32"/>
        </w:rPr>
        <w:t>或者仅参加</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平台的促销活动，剥夺了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自主选择合作平台的</w:t>
      </w:r>
      <w:r>
        <w:rPr>
          <w:rFonts w:hint="default" w:ascii="Times New Roman" w:hAnsi="Times New Roman" w:eastAsia="仿宋_GB2312" w:cs="Times New Roman"/>
          <w:sz w:val="32"/>
          <w:szCs w:val="32"/>
          <w:u w:val="none"/>
          <w:lang w:eastAsia="zh-CN"/>
        </w:rPr>
        <w:t>交易</w:t>
      </w:r>
      <w:r>
        <w:rPr>
          <w:rFonts w:hint="default" w:ascii="Times New Roman" w:hAnsi="Times New Roman" w:eastAsia="仿宋_GB2312" w:cs="Times New Roman"/>
          <w:sz w:val="32"/>
          <w:szCs w:val="32"/>
        </w:rPr>
        <w:t>权利，</w:t>
      </w:r>
      <w:r>
        <w:rPr>
          <w:rFonts w:hint="default" w:ascii="Times New Roman" w:hAnsi="Times New Roman" w:eastAsia="仿宋_GB2312" w:cs="Times New Roman"/>
          <w:sz w:val="32"/>
          <w:szCs w:val="32"/>
          <w:lang w:eastAsia="zh-CN"/>
        </w:rPr>
        <w:t>限制了其经营自主权。</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bCs/>
          <w:sz w:val="32"/>
          <w:szCs w:val="32"/>
          <w:u w:val="none"/>
          <w:lang w:eastAsia="zh-CN"/>
        </w:rPr>
        <w:t>不当减损</w:t>
      </w:r>
      <w:r>
        <w:rPr>
          <w:rFonts w:hint="default" w:ascii="Times New Roman" w:hAnsi="Times New Roman" w:eastAsia="仿宋_GB2312" w:cs="Times New Roman"/>
          <w:b/>
          <w:bCs/>
          <w:sz w:val="32"/>
          <w:szCs w:val="32"/>
          <w:lang w:eastAsia="zh-CN"/>
        </w:rPr>
        <w:t>平台内经营者合法利益。</w:t>
      </w:r>
      <w:r>
        <w:rPr>
          <w:rFonts w:hint="default" w:ascii="Times New Roman" w:hAnsi="Times New Roman" w:eastAsia="仿宋_GB2312" w:cs="Times New Roman"/>
          <w:sz w:val="32"/>
          <w:szCs w:val="32"/>
          <w:lang w:eastAsia="zh-CN"/>
        </w:rPr>
        <w:t>促销活动前，平台内经营者一般需要大量备货，并投入营销推广费等成本。当事人</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大型促销活动</w:t>
      </w:r>
      <w:r>
        <w:rPr>
          <w:rFonts w:hint="default" w:ascii="Times New Roman" w:hAnsi="Times New Roman" w:eastAsia="仿宋_GB2312" w:cs="Times New Roman"/>
          <w:sz w:val="32"/>
          <w:szCs w:val="32"/>
        </w:rPr>
        <w:t>期间向</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提出退出其他竞争性平台促销活动等要求，</w:t>
      </w:r>
      <w:r>
        <w:rPr>
          <w:rFonts w:hint="default" w:ascii="Times New Roman" w:hAnsi="Times New Roman" w:eastAsia="仿宋_GB2312" w:cs="Times New Roman"/>
          <w:sz w:val="32"/>
          <w:szCs w:val="32"/>
          <w:lang w:eastAsia="zh-CN"/>
        </w:rPr>
        <w:t>对平台内经营者</w:t>
      </w:r>
      <w:r>
        <w:rPr>
          <w:rFonts w:hint="default" w:ascii="Times New Roman" w:hAnsi="Times New Roman" w:eastAsia="仿宋_GB2312" w:cs="Times New Roman"/>
          <w:sz w:val="32"/>
          <w:szCs w:val="32"/>
        </w:rPr>
        <w:t>实施取消促销活动资源、搜索降权等惩罚措施，</w:t>
      </w:r>
      <w:r>
        <w:rPr>
          <w:rFonts w:hint="default" w:ascii="Times New Roman" w:hAnsi="Times New Roman" w:eastAsia="仿宋_GB2312" w:cs="Times New Roman"/>
          <w:sz w:val="32"/>
          <w:szCs w:val="32"/>
          <w:lang w:eastAsia="zh-CN"/>
        </w:rPr>
        <w:t>严重影响平台内经营者正常经营，导致交易缺乏稳定性和公平性，直接损害平台内经营者的正当利益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b w:val="0"/>
          <w:bCs w:val="0"/>
          <w:sz w:val="32"/>
          <w:szCs w:val="32"/>
          <w:lang w:eastAsia="zh-CN"/>
        </w:rPr>
        <w:t>要求</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b w:val="0"/>
          <w:bCs w:val="0"/>
          <w:sz w:val="32"/>
          <w:szCs w:val="32"/>
          <w:u w:val="none"/>
          <w:lang w:eastAsia="zh-CN"/>
        </w:rPr>
        <w:t>仅</w:t>
      </w:r>
      <w:r>
        <w:rPr>
          <w:rFonts w:hint="default" w:ascii="Times New Roman" w:hAnsi="Times New Roman" w:eastAsia="仿宋_GB2312" w:cs="Times New Roman"/>
          <w:b w:val="0"/>
          <w:bCs w:val="0"/>
          <w:sz w:val="32"/>
          <w:szCs w:val="32"/>
          <w:lang w:eastAsia="zh-CN"/>
        </w:rPr>
        <w:t>在当事人</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eastAsia="zh-CN"/>
        </w:rPr>
        <w:t>开店</w:t>
      </w:r>
      <w:r>
        <w:rPr>
          <w:rFonts w:hint="default" w:ascii="Times New Roman" w:hAnsi="Times New Roman" w:eastAsia="仿宋_GB2312" w:cs="Times New Roman"/>
          <w:sz w:val="32"/>
          <w:szCs w:val="32"/>
        </w:rPr>
        <w:t>或者仅参加</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平台的促销活动，</w:t>
      </w:r>
      <w:r>
        <w:rPr>
          <w:rFonts w:hint="default" w:ascii="Times New Roman" w:hAnsi="Times New Roman" w:eastAsia="仿宋_GB2312" w:cs="Times New Roman"/>
          <w:sz w:val="32"/>
          <w:szCs w:val="32"/>
          <w:lang w:eastAsia="zh-CN"/>
        </w:rPr>
        <w:t>也</w:t>
      </w:r>
      <w:r>
        <w:rPr>
          <w:rFonts w:hint="default" w:ascii="Times New Roman" w:hAnsi="Times New Roman" w:eastAsia="仿宋_GB2312" w:cs="Times New Roman"/>
          <w:sz w:val="32"/>
          <w:szCs w:val="32"/>
        </w:rPr>
        <w:t>使</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损失了原本可以在</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平台开展经营</w:t>
      </w:r>
      <w:r>
        <w:rPr>
          <w:rFonts w:hint="default" w:ascii="Times New Roman" w:hAnsi="Times New Roman" w:eastAsia="仿宋_GB2312" w:cs="Times New Roman"/>
          <w:sz w:val="32"/>
          <w:szCs w:val="32"/>
          <w:lang w:eastAsia="zh-CN"/>
        </w:rPr>
        <w:t>获得</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收益</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是削弱了品牌内竞争程度。</w:t>
      </w:r>
      <w:r>
        <w:rPr>
          <w:rFonts w:hint="default" w:ascii="Times New Roman" w:hAnsi="Times New Roman" w:eastAsia="仿宋_GB2312" w:cs="Times New Roman"/>
          <w:sz w:val="32"/>
          <w:szCs w:val="32"/>
        </w:rPr>
        <w:t>同一品牌</w:t>
      </w:r>
      <w:r>
        <w:rPr>
          <w:rFonts w:hint="default" w:ascii="Times New Roman" w:hAnsi="Times New Roman" w:eastAsia="仿宋_GB2312" w:cs="Times New Roman"/>
          <w:sz w:val="32"/>
          <w:szCs w:val="32"/>
          <w:lang w:eastAsia="zh-CN"/>
        </w:rPr>
        <w:t>产品的经营者</w:t>
      </w:r>
      <w:r>
        <w:rPr>
          <w:rFonts w:hint="default" w:ascii="Times New Roman" w:hAnsi="Times New Roman" w:eastAsia="仿宋_GB2312" w:cs="Times New Roman"/>
          <w:sz w:val="32"/>
          <w:szCs w:val="32"/>
        </w:rPr>
        <w:t>在不同平台上开展经营，</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在品牌内形成不同销售渠道之间的竞争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特别是在促销活动期间，网络零售平台往往通过对</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进行补贴，使</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能够提供更为优惠的价格。</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仅在</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u w:val="none"/>
          <w:lang w:eastAsia="zh-CN"/>
        </w:rPr>
        <w:t>开店</w:t>
      </w:r>
      <w:r>
        <w:rPr>
          <w:rFonts w:hint="default" w:ascii="Times New Roman" w:hAnsi="Times New Roman" w:eastAsia="仿宋_GB2312" w:cs="Times New Roman"/>
          <w:sz w:val="32"/>
          <w:szCs w:val="32"/>
        </w:rPr>
        <w:t>或者</w:t>
      </w:r>
      <w:r>
        <w:rPr>
          <w:rFonts w:hint="default" w:ascii="Times New Roman" w:hAnsi="Times New Roman" w:eastAsia="仿宋_GB2312" w:cs="Times New Roman"/>
          <w:sz w:val="32"/>
          <w:szCs w:val="32"/>
          <w:u w:val="none"/>
          <w:lang w:eastAsia="zh-CN"/>
        </w:rPr>
        <w:t>仅</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平台的促销活动，限制了同一品牌商品的销售渠道和促销渠道，削弱了品牌内的竞争。</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（三）阻碍资源优化配置，</w:t>
      </w:r>
      <w:r>
        <w:rPr>
          <w:rFonts w:hint="default" w:ascii="Times New Roman" w:hAnsi="Times New Roman" w:eastAsia="楷体" w:cs="Times New Roman"/>
          <w:b/>
          <w:bCs/>
          <w:sz w:val="32"/>
          <w:szCs w:val="32"/>
          <w:lang w:eastAsia="zh-CN"/>
        </w:rPr>
        <w:t>限制了</w:t>
      </w:r>
      <w:r>
        <w:rPr>
          <w:rFonts w:hint="default" w:ascii="Times New Roman" w:hAnsi="Times New Roman" w:eastAsia="楷体" w:cs="Times New Roman"/>
          <w:b/>
          <w:bCs/>
          <w:sz w:val="32"/>
          <w:szCs w:val="32"/>
        </w:rPr>
        <w:t>平台经济创新发展。</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当事人有关</w:t>
      </w:r>
      <w:r>
        <w:rPr>
          <w:rFonts w:hint="default" w:ascii="Times New Roman" w:hAnsi="Times New Roman" w:eastAsia="仿宋_GB2312" w:cs="Times New Roman"/>
          <w:sz w:val="32"/>
          <w:szCs w:val="32"/>
        </w:rPr>
        <w:t>行为妨碍了网络零售平台服务市场的资源</w:t>
      </w:r>
      <w:r>
        <w:rPr>
          <w:rFonts w:hint="default" w:ascii="Times New Roman" w:hAnsi="Times New Roman" w:eastAsia="仿宋_GB2312" w:cs="Times New Roman"/>
          <w:sz w:val="32"/>
          <w:szCs w:val="32"/>
          <w:lang w:eastAsia="zh-CN"/>
        </w:rPr>
        <w:t>优化</w:t>
      </w:r>
      <w:r>
        <w:rPr>
          <w:rFonts w:hint="default" w:ascii="Times New Roman" w:hAnsi="Times New Roman" w:eastAsia="仿宋_GB2312" w:cs="Times New Roman"/>
          <w:sz w:val="32"/>
          <w:szCs w:val="32"/>
        </w:rPr>
        <w:t>配置，</w:t>
      </w:r>
      <w:r>
        <w:rPr>
          <w:rFonts w:hint="default" w:ascii="Times New Roman" w:hAnsi="Times New Roman" w:eastAsia="仿宋_GB2312" w:cs="Times New Roman"/>
          <w:sz w:val="32"/>
          <w:szCs w:val="32"/>
          <w:lang w:eastAsia="zh-CN"/>
        </w:rPr>
        <w:t>抑制了</w:t>
      </w:r>
      <w:r>
        <w:rPr>
          <w:rFonts w:hint="default" w:ascii="Times New Roman" w:hAnsi="Times New Roman" w:eastAsia="仿宋_GB2312" w:cs="Times New Roman"/>
          <w:sz w:val="32"/>
          <w:szCs w:val="32"/>
        </w:rPr>
        <w:t>市场主体活力，</w:t>
      </w:r>
      <w:r>
        <w:rPr>
          <w:rFonts w:hint="default" w:ascii="Times New Roman" w:hAnsi="Times New Roman" w:eastAsia="仿宋_GB2312" w:cs="Times New Roman"/>
          <w:sz w:val="32"/>
          <w:szCs w:val="32"/>
          <w:lang w:eastAsia="zh-CN"/>
        </w:rPr>
        <w:t>限制了</w:t>
      </w:r>
      <w:r>
        <w:rPr>
          <w:rFonts w:hint="default" w:ascii="Times New Roman" w:hAnsi="Times New Roman" w:eastAsia="仿宋_GB2312" w:cs="Times New Roman"/>
          <w:sz w:val="32"/>
          <w:szCs w:val="32"/>
        </w:rPr>
        <w:t>平台经济创新发展。</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是阻碍</w:t>
      </w:r>
      <w:r>
        <w:rPr>
          <w:rFonts w:hint="default" w:ascii="Times New Roman" w:hAnsi="Times New Roman" w:eastAsia="仿宋_GB2312" w:cs="Times New Roman"/>
          <w:b/>
          <w:bCs/>
          <w:sz w:val="32"/>
          <w:szCs w:val="32"/>
          <w:lang w:eastAsia="zh-CN"/>
        </w:rPr>
        <w:t>了</w:t>
      </w:r>
      <w:r>
        <w:rPr>
          <w:rFonts w:hint="default" w:ascii="Times New Roman" w:hAnsi="Times New Roman" w:eastAsia="仿宋_GB2312" w:cs="Times New Roman"/>
          <w:b/>
          <w:bCs/>
          <w:sz w:val="32"/>
          <w:szCs w:val="32"/>
        </w:rPr>
        <w:t>要素自由流动，</w:t>
      </w:r>
      <w:r>
        <w:rPr>
          <w:rFonts w:hint="default" w:ascii="Times New Roman" w:hAnsi="Times New Roman" w:eastAsia="仿宋_GB2312" w:cs="Times New Roman"/>
          <w:b/>
          <w:bCs/>
          <w:sz w:val="32"/>
          <w:szCs w:val="32"/>
          <w:lang w:eastAsia="zh-CN"/>
        </w:rPr>
        <w:t>降低</w:t>
      </w:r>
      <w:r>
        <w:rPr>
          <w:rFonts w:hint="default" w:ascii="Times New Roman" w:hAnsi="Times New Roman" w:eastAsia="仿宋_GB2312" w:cs="Times New Roman"/>
          <w:b/>
          <w:bCs/>
          <w:sz w:val="32"/>
          <w:szCs w:val="32"/>
        </w:rPr>
        <w:t>资源配置</w:t>
      </w:r>
      <w:r>
        <w:rPr>
          <w:rFonts w:hint="default" w:ascii="Times New Roman" w:hAnsi="Times New Roman" w:eastAsia="仿宋_GB2312" w:cs="Times New Roman"/>
          <w:b/>
          <w:bCs/>
          <w:sz w:val="32"/>
          <w:szCs w:val="32"/>
          <w:lang w:eastAsia="zh-CN"/>
        </w:rPr>
        <w:t>效率</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可以根据不同平台的经营效率、服务价格、管理水平、服务能力等在不同平台间自由选择，合理分配资源。</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u w:val="none"/>
          <w:lang w:eastAsia="zh-CN"/>
        </w:rPr>
        <w:t>“二选一”</w:t>
      </w:r>
      <w:r>
        <w:rPr>
          <w:rFonts w:hint="default" w:ascii="Times New Roman" w:hAnsi="Times New Roman" w:eastAsia="仿宋_GB2312" w:cs="Times New Roman"/>
          <w:sz w:val="32"/>
          <w:szCs w:val="32"/>
        </w:rPr>
        <w:t>行为，阻碍</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生产要素在不同网络零售平台间的自由流动，影响</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商品供需有效匹配，降低</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经济循环流通效率</w:t>
      </w:r>
      <w:r>
        <w:rPr>
          <w:rFonts w:hint="default" w:ascii="Times New Roman" w:hAnsi="Times New Roman" w:eastAsia="仿宋_GB2312" w:cs="Times New Roman"/>
          <w:sz w:val="32"/>
          <w:szCs w:val="32"/>
          <w:lang w:eastAsia="zh-CN"/>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二是限制了平台内经营者多样化差异化创新经营。</w:t>
      </w:r>
      <w:r>
        <w:rPr>
          <w:rFonts w:hint="default" w:ascii="Times New Roman" w:hAnsi="Times New Roman" w:eastAsia="仿宋_GB2312" w:cs="Times New Roman"/>
          <w:sz w:val="32"/>
          <w:szCs w:val="32"/>
          <w:lang w:eastAsia="zh-CN"/>
        </w:rPr>
        <w:t>平台内经营者可以根据不同平台用户特点，通过旗舰店、专营店、专卖店等不同形式和渠道，相机采取不同的竞争策略，开展差异化经营，从而为消费者提供更多选择。当事人限定平台内经营者只</w:t>
      </w:r>
      <w:r>
        <w:rPr>
          <w:rFonts w:hint="default" w:ascii="Times New Roman" w:hAnsi="Times New Roman" w:eastAsia="仿宋_GB2312" w:cs="Times New Roman"/>
          <w:sz w:val="32"/>
          <w:szCs w:val="32"/>
          <w:u w:val="none"/>
          <w:lang w:eastAsia="zh-CN"/>
        </w:rPr>
        <w:t>能与其进行交易</w:t>
      </w:r>
      <w:r>
        <w:rPr>
          <w:rFonts w:hint="default" w:ascii="Times New Roman" w:hAnsi="Times New Roman" w:eastAsia="仿宋_GB2312" w:cs="Times New Roman"/>
          <w:sz w:val="32"/>
          <w:szCs w:val="32"/>
          <w:lang w:eastAsia="zh-CN"/>
        </w:rPr>
        <w:t>，抑制了</w:t>
      </w:r>
      <w:r>
        <w:rPr>
          <w:rFonts w:hint="default" w:ascii="Times New Roman" w:hAnsi="Times New Roman" w:eastAsia="仿宋_GB2312" w:cs="Times New Roman"/>
          <w:strike w:val="0"/>
          <w:dstrike w:val="0"/>
          <w:sz w:val="32"/>
          <w:szCs w:val="32"/>
          <w:u w:val="none"/>
          <w:lang w:eastAsia="zh-CN"/>
        </w:rPr>
        <w:t>平台内经营者</w:t>
      </w:r>
      <w:r>
        <w:rPr>
          <w:rFonts w:hint="default" w:ascii="Times New Roman" w:hAnsi="Times New Roman" w:eastAsia="仿宋_GB2312" w:cs="Times New Roman"/>
          <w:sz w:val="32"/>
          <w:szCs w:val="32"/>
          <w:lang w:eastAsia="zh-CN"/>
        </w:rPr>
        <w:t>创新发展的动力和活力。</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b/>
          <w:bCs/>
          <w:sz w:val="32"/>
          <w:szCs w:val="32"/>
          <w:lang w:eastAsia="zh-CN"/>
        </w:rPr>
        <w:t>抑制了市场主体活力</w:t>
      </w:r>
      <w:r>
        <w:rPr>
          <w:rFonts w:hint="default" w:ascii="Times New Roman" w:hAnsi="Times New Roman" w:eastAsia="仿宋_GB2312" w:cs="Times New Roman"/>
          <w:b/>
          <w:bCs/>
          <w:sz w:val="32"/>
          <w:szCs w:val="32"/>
        </w:rPr>
        <w:t>，影响平台经济创新发展。</w:t>
      </w:r>
      <w:r>
        <w:rPr>
          <w:rFonts w:hint="default" w:ascii="Times New Roman" w:hAnsi="Times New Roman" w:eastAsia="仿宋_GB2312" w:cs="Times New Roman"/>
          <w:sz w:val="32"/>
          <w:szCs w:val="32"/>
        </w:rPr>
        <w:t>平台经济持续健康发展有赖于公平竞争和技术创新。</w:t>
      </w:r>
      <w:r>
        <w:rPr>
          <w:rFonts w:hint="default" w:ascii="Times New Roman" w:hAnsi="Times New Roman" w:eastAsia="仿宋_GB2312" w:cs="Times New Roman"/>
          <w:sz w:val="32"/>
          <w:szCs w:val="32"/>
          <w:lang w:eastAsia="zh-CN"/>
        </w:rPr>
        <w:t>当事人通过</w:t>
      </w:r>
      <w:r>
        <w:rPr>
          <w:rFonts w:hint="default" w:ascii="Times New Roman" w:hAnsi="Times New Roman" w:eastAsia="仿宋_GB2312" w:cs="Times New Roman"/>
          <w:sz w:val="32"/>
          <w:szCs w:val="32"/>
        </w:rPr>
        <w:t>不</w:t>
      </w:r>
      <w:r>
        <w:rPr>
          <w:rFonts w:hint="default" w:ascii="Times New Roman" w:hAnsi="Times New Roman" w:eastAsia="仿宋_GB2312" w:cs="Times New Roman"/>
          <w:sz w:val="32"/>
          <w:szCs w:val="32"/>
          <w:u w:val="none"/>
          <w:lang w:eastAsia="zh-CN"/>
        </w:rPr>
        <w:t>正</w:t>
      </w:r>
      <w:r>
        <w:rPr>
          <w:rFonts w:hint="default" w:ascii="Times New Roman" w:hAnsi="Times New Roman" w:eastAsia="仿宋_GB2312" w:cs="Times New Roman"/>
          <w:sz w:val="32"/>
          <w:szCs w:val="32"/>
        </w:rPr>
        <w:t>当</w:t>
      </w:r>
      <w:r>
        <w:rPr>
          <w:rFonts w:hint="default" w:ascii="Times New Roman" w:hAnsi="Times New Roman" w:eastAsia="仿宋_GB2312" w:cs="Times New Roman"/>
          <w:sz w:val="32"/>
          <w:szCs w:val="32"/>
          <w:lang w:eastAsia="zh-CN"/>
        </w:rPr>
        <w:t>手段</w:t>
      </w:r>
      <w:r>
        <w:rPr>
          <w:rFonts w:hint="default" w:ascii="Times New Roman" w:hAnsi="Times New Roman" w:eastAsia="仿宋_GB2312" w:cs="Times New Roman"/>
          <w:sz w:val="32"/>
          <w:szCs w:val="32"/>
        </w:rPr>
        <w:t>维持和巩固自身竞争优势，削弱了平台经营者</w:t>
      </w:r>
      <w:r>
        <w:rPr>
          <w:rFonts w:hint="default" w:ascii="Times New Roman" w:hAnsi="Times New Roman" w:eastAsia="仿宋_GB2312" w:cs="Times New Roman"/>
          <w:sz w:val="32"/>
          <w:szCs w:val="32"/>
          <w:u w:val="none"/>
          <w:lang w:eastAsia="zh-CN"/>
        </w:rPr>
        <w:t>开展</w:t>
      </w:r>
      <w:r>
        <w:rPr>
          <w:rFonts w:hint="default" w:ascii="Times New Roman" w:hAnsi="Times New Roman" w:eastAsia="仿宋_GB2312" w:cs="Times New Roman"/>
          <w:sz w:val="32"/>
          <w:szCs w:val="32"/>
        </w:rPr>
        <w:t>技术和商业模式创新的动力，影响了其他</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和潜在竞争者的创新意愿，不利于平台经济创新健康发展。</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四</w:t>
      </w:r>
      <w:r>
        <w:rPr>
          <w:rFonts w:hint="default" w:ascii="Times New Roman" w:hAnsi="Times New Roman" w:eastAsia="楷体" w:cs="Times New Roman"/>
          <w:b/>
          <w:bCs/>
          <w:sz w:val="32"/>
          <w:szCs w:val="32"/>
        </w:rPr>
        <w:t>）损害</w:t>
      </w:r>
      <w:r>
        <w:rPr>
          <w:rFonts w:hint="default" w:ascii="Times New Roman" w:hAnsi="Times New Roman" w:eastAsia="楷体" w:cs="Times New Roman"/>
          <w:b/>
          <w:bCs/>
          <w:sz w:val="32"/>
          <w:szCs w:val="32"/>
          <w:lang w:eastAsia="zh-CN"/>
        </w:rPr>
        <w:t>了</w:t>
      </w:r>
      <w:r>
        <w:rPr>
          <w:rFonts w:hint="default" w:ascii="Times New Roman" w:hAnsi="Times New Roman" w:eastAsia="楷体" w:cs="Times New Roman"/>
          <w:b/>
          <w:bCs/>
          <w:sz w:val="32"/>
          <w:szCs w:val="32"/>
        </w:rPr>
        <w:t>消费者</w:t>
      </w:r>
      <w:r>
        <w:rPr>
          <w:rFonts w:hint="default" w:ascii="Times New Roman" w:hAnsi="Times New Roman" w:eastAsia="楷体" w:cs="Times New Roman"/>
          <w:b/>
          <w:bCs/>
          <w:sz w:val="32"/>
          <w:szCs w:val="32"/>
          <w:lang w:eastAsia="zh-CN"/>
        </w:rPr>
        <w:t>利益</w:t>
      </w:r>
      <w:r>
        <w:rPr>
          <w:rFonts w:hint="default" w:ascii="Times New Roman" w:hAnsi="Times New Roman" w:eastAsia="楷体" w:cs="Times New Roman"/>
          <w:b/>
          <w:bCs/>
          <w:sz w:val="32"/>
          <w:szCs w:val="32"/>
        </w:rPr>
        <w:t>。</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当事人有关行为限制了消费者自由选择权和公平交易权，损害了消费者利益。</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一是限制了消费者的自由选择权。</w:t>
      </w:r>
      <w:r>
        <w:rPr>
          <w:rFonts w:hint="default" w:ascii="Times New Roman" w:hAnsi="Times New Roman" w:eastAsia="仿宋_GB2312" w:cs="Times New Roman"/>
          <w:sz w:val="32"/>
          <w:szCs w:val="32"/>
        </w:rPr>
        <w:t>在网络零售环境下，消费者的搜寻和比价成本大幅降低，更容易在不同平台间进行商品和价格比较</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rPr>
        <w:t>作出最优选择。</w:t>
      </w:r>
      <w:r>
        <w:rPr>
          <w:rFonts w:hint="default" w:ascii="Times New Roman" w:hAnsi="Times New Roman" w:eastAsia="仿宋_GB2312" w:cs="Times New Roman"/>
          <w:sz w:val="32"/>
          <w:szCs w:val="32"/>
          <w:lang w:eastAsia="zh-CN"/>
        </w:rPr>
        <w:t>当事人有关</w:t>
      </w:r>
      <w:r>
        <w:rPr>
          <w:rFonts w:hint="default" w:ascii="Times New Roman" w:hAnsi="Times New Roman" w:eastAsia="仿宋_GB2312" w:cs="Times New Roman"/>
          <w:sz w:val="32"/>
          <w:szCs w:val="32"/>
        </w:rPr>
        <w:t>行为</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其他竞争性平台上可选择的品牌及商品，限缩了消费者可接触的品牌和商品范围，限制了消费者的自由选择权。</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二是限制了消费者的公平交易权。</w:t>
      </w:r>
      <w:r>
        <w:rPr>
          <w:rFonts w:hint="default" w:ascii="Times New Roman" w:hAnsi="Times New Roman" w:eastAsia="仿宋_GB2312" w:cs="Times New Roman"/>
          <w:b w:val="0"/>
          <w:bCs w:val="0"/>
          <w:sz w:val="32"/>
          <w:szCs w:val="32"/>
          <w:lang w:val="en-US" w:eastAsia="zh-CN"/>
        </w:rPr>
        <w:t>网络零售平台根据自身经营策略，为消费者提供多元化的服务和促销活动。</w:t>
      </w:r>
      <w:r>
        <w:rPr>
          <w:rFonts w:hint="default" w:ascii="Times New Roman" w:hAnsi="Times New Roman" w:eastAsia="仿宋_GB2312" w:cs="Times New Roman"/>
          <w:sz w:val="32"/>
          <w:szCs w:val="32"/>
          <w:lang w:val="en-US" w:eastAsia="zh-CN"/>
        </w:rPr>
        <w:t>当事人限制</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lang w:val="en-US" w:eastAsia="zh-CN"/>
        </w:rPr>
        <w:t>在其他竞争性平台</w:t>
      </w:r>
      <w:r>
        <w:rPr>
          <w:rFonts w:hint="default" w:ascii="Times New Roman" w:hAnsi="Times New Roman" w:eastAsia="仿宋_GB2312" w:cs="Times New Roman"/>
          <w:strike w:val="0"/>
          <w:dstrike w:val="0"/>
          <w:sz w:val="32"/>
          <w:szCs w:val="32"/>
          <w:u w:val="none"/>
          <w:lang w:val="en-US" w:eastAsia="zh-CN"/>
        </w:rPr>
        <w:t>开</w:t>
      </w:r>
      <w:r>
        <w:rPr>
          <w:rFonts w:hint="default" w:ascii="Times New Roman" w:hAnsi="Times New Roman" w:eastAsia="仿宋_GB2312" w:cs="Times New Roman"/>
          <w:sz w:val="32"/>
          <w:szCs w:val="32"/>
          <w:u w:val="none"/>
          <w:lang w:val="en-US" w:eastAsia="zh-CN"/>
        </w:rPr>
        <w:t>店或</w:t>
      </w:r>
      <w:r>
        <w:rPr>
          <w:rFonts w:hint="default" w:ascii="Times New Roman" w:hAnsi="Times New Roman" w:eastAsia="仿宋_GB2312" w:cs="Times New Roman"/>
          <w:sz w:val="32"/>
          <w:szCs w:val="32"/>
          <w:lang w:val="en-US" w:eastAsia="zh-CN"/>
        </w:rPr>
        <w:t>参加促销</w:t>
      </w:r>
      <w:r>
        <w:rPr>
          <w:rFonts w:hint="default" w:ascii="Times New Roman" w:hAnsi="Times New Roman" w:eastAsia="仿宋_GB2312" w:cs="Times New Roman"/>
          <w:sz w:val="32"/>
          <w:szCs w:val="32"/>
          <w:u w:val="none"/>
          <w:lang w:val="en-US" w:eastAsia="zh-CN"/>
        </w:rPr>
        <w:t>活动</w:t>
      </w:r>
      <w:r>
        <w:rPr>
          <w:rFonts w:hint="default" w:ascii="Times New Roman" w:hAnsi="Times New Roman" w:eastAsia="仿宋_GB2312" w:cs="Times New Roman"/>
          <w:sz w:val="32"/>
          <w:szCs w:val="32"/>
          <w:lang w:val="en-US" w:eastAsia="zh-CN"/>
        </w:rPr>
        <w:t>，使消费者只能被动接受当事人的交易条件，无法享受其他平台更具竞争力的价格和服务，</w:t>
      </w:r>
      <w:r>
        <w:rPr>
          <w:rFonts w:hint="default" w:ascii="Times New Roman" w:hAnsi="Times New Roman" w:eastAsia="仿宋_GB2312" w:cs="Times New Roman"/>
          <w:sz w:val="32"/>
          <w:szCs w:val="32"/>
          <w:lang w:eastAsia="zh-CN"/>
        </w:rPr>
        <w:t>限制了消费者的公平交易权，</w:t>
      </w:r>
      <w:r>
        <w:rPr>
          <w:rFonts w:hint="default" w:ascii="Times New Roman" w:hAnsi="Times New Roman" w:eastAsia="仿宋_GB2312" w:cs="Times New Roman"/>
          <w:sz w:val="32"/>
          <w:szCs w:val="32"/>
        </w:rPr>
        <w:t>损害</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消费者</w:t>
      </w:r>
      <w:r>
        <w:rPr>
          <w:rFonts w:hint="default" w:ascii="Times New Roman" w:hAnsi="Times New Roman" w:eastAsia="仿宋_GB2312" w:cs="Times New Roman"/>
          <w:sz w:val="32"/>
          <w:szCs w:val="32"/>
          <w:lang w:eastAsia="zh-CN"/>
        </w:rPr>
        <w:t>利益</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bCs/>
          <w:sz w:val="32"/>
          <w:szCs w:val="32"/>
          <w:u w:val="none"/>
          <w:lang w:val="en-US" w:eastAsia="zh-CN"/>
        </w:rPr>
        <w:t>从长远看会对</w:t>
      </w:r>
      <w:r>
        <w:rPr>
          <w:rFonts w:hint="default" w:ascii="Times New Roman" w:hAnsi="Times New Roman" w:eastAsia="仿宋_GB2312" w:cs="Times New Roman"/>
          <w:b/>
          <w:bCs/>
          <w:sz w:val="32"/>
          <w:szCs w:val="32"/>
          <w:lang w:val="en-US" w:eastAsia="zh-CN"/>
        </w:rPr>
        <w:t>社会总体福利水平</w:t>
      </w:r>
      <w:r>
        <w:rPr>
          <w:rFonts w:hint="default" w:ascii="Times New Roman" w:hAnsi="Times New Roman" w:eastAsia="仿宋_GB2312" w:cs="Times New Roman"/>
          <w:b/>
          <w:bCs/>
          <w:sz w:val="32"/>
          <w:szCs w:val="32"/>
          <w:u w:val="none"/>
          <w:lang w:val="en-US" w:eastAsia="zh-CN"/>
        </w:rPr>
        <w:t>带来潜在损害</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当事人</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lang w:val="en-US" w:eastAsia="zh-CN"/>
        </w:rPr>
        <w:t>行为排除、限制了市场竞争，降低了平台经营效率，妨碍平台经营模式创新，阻碍潜在竞争者进入市场，不当降低了市场竞争的强度和水平，影响网络零售平台服务在充分竞争中不断优化和发展，损害效果会传递到消费终端，不仅损害消费者现实利益，也</w:t>
      </w:r>
      <w:r>
        <w:rPr>
          <w:rFonts w:hint="default" w:ascii="Times New Roman" w:hAnsi="Times New Roman" w:eastAsia="仿宋_GB2312" w:cs="Times New Roman"/>
          <w:sz w:val="32"/>
          <w:szCs w:val="32"/>
          <w:u w:val="none"/>
          <w:lang w:val="en-US" w:eastAsia="zh-CN"/>
        </w:rPr>
        <w:t>会</w:t>
      </w:r>
      <w:r>
        <w:rPr>
          <w:rFonts w:hint="default" w:ascii="Times New Roman" w:hAnsi="Times New Roman" w:eastAsia="仿宋_GB2312" w:cs="Times New Roman"/>
          <w:sz w:val="32"/>
          <w:szCs w:val="32"/>
          <w:lang w:val="en-US" w:eastAsia="zh-CN"/>
        </w:rPr>
        <w:t>损害消费者期待利益，减损社会</w:t>
      </w:r>
      <w:r>
        <w:rPr>
          <w:rFonts w:hint="default" w:ascii="Times New Roman" w:hAnsi="Times New Roman" w:eastAsia="仿宋_GB2312" w:cs="Times New Roman"/>
          <w:sz w:val="32"/>
          <w:szCs w:val="32"/>
          <w:u w:val="none"/>
          <w:lang w:val="en-US" w:eastAsia="zh-CN"/>
        </w:rPr>
        <w:t>总</w:t>
      </w:r>
      <w:r>
        <w:rPr>
          <w:rFonts w:hint="default" w:ascii="Times New Roman" w:hAnsi="Times New Roman" w:eastAsia="仿宋_GB2312" w:cs="Times New Roman"/>
          <w:sz w:val="32"/>
          <w:szCs w:val="32"/>
          <w:lang w:val="en-US" w:eastAsia="zh-CN"/>
        </w:rPr>
        <w:t>体福利水平。</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eastAsia="zh-CN"/>
        </w:rPr>
        <w:t>以上事实，有当事人各业务部门发展规划、竞对策略、工作总结、</w:t>
      </w:r>
      <w:r>
        <w:rPr>
          <w:rFonts w:hint="default" w:ascii="Times New Roman" w:hAnsi="Times New Roman" w:eastAsia="仿宋_GB2312" w:cs="Times New Roman"/>
          <w:sz w:val="32"/>
          <w:szCs w:val="32"/>
          <w:lang w:eastAsia="zh-CN"/>
        </w:rPr>
        <w:t>内部钉钉群聊天记录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eastAsia="zh-CN"/>
        </w:rPr>
        <w:t>电子邮件等文件、当事人自查报告以及</w:t>
      </w:r>
      <w:r>
        <w:rPr>
          <w:rFonts w:hint="default" w:ascii="Times New Roman" w:hAnsi="Times New Roman" w:eastAsia="仿宋_GB2312" w:cs="Times New Roman"/>
          <w:b w:val="0"/>
          <w:bCs w:val="0"/>
          <w:kern w:val="0"/>
          <w:sz w:val="32"/>
          <w:szCs w:val="32"/>
          <w:lang w:eastAsia="zh-CN" w:bidi="ar"/>
        </w:rPr>
        <w:t>竞争性平台和</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相关人员调查询问笔录</w:t>
      </w:r>
      <w:r>
        <w:rPr>
          <w:rFonts w:hint="default" w:ascii="Times New Roman" w:hAnsi="Times New Roman" w:eastAsia="仿宋_GB2312" w:cs="Times New Roman"/>
          <w:sz w:val="32"/>
          <w:szCs w:val="32"/>
          <w:highlight w:val="none"/>
          <w:lang w:eastAsia="zh-CN"/>
        </w:rPr>
        <w:t>等证据证明。</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u w:val="none"/>
          <w:lang w:eastAsia="zh-CN"/>
        </w:rPr>
        <w:t>七</w:t>
      </w:r>
      <w:r>
        <w:rPr>
          <w:rFonts w:hint="default" w:ascii="Times New Roman" w:hAnsi="Times New Roman" w:eastAsia="黑体" w:cs="Times New Roman"/>
          <w:sz w:val="32"/>
          <w:szCs w:val="32"/>
          <w:lang w:eastAsia="zh-CN"/>
        </w:rPr>
        <w:t>、行政处罚依据和决定</w:t>
      </w:r>
    </w:p>
    <w:p>
      <w:pPr>
        <w:keepNext w:val="0"/>
        <w:keepLines w:val="0"/>
        <w:pageBreakBefore w:val="0"/>
        <w:kinsoku/>
        <w:wordWrap/>
        <w:topLinePunct w:val="0"/>
        <w:autoSpaceDE/>
        <w:autoSpaceDN/>
        <w:bidi w:val="0"/>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u w:val="none"/>
          <w:lang w:eastAsia="zh-CN"/>
        </w:rPr>
        <w:t>自</w:t>
      </w:r>
      <w:r>
        <w:rPr>
          <w:rFonts w:hint="default" w:ascii="Times New Roman" w:hAnsi="Times New Roman" w:eastAsia="仿宋_GB2312" w:cs="Times New Roman"/>
          <w:sz w:val="32"/>
          <w:szCs w:val="32"/>
          <w:u w:val="none"/>
          <w:lang w:val="en-US" w:eastAsia="zh-CN"/>
        </w:rPr>
        <w:t>2015年以来，</w:t>
      </w:r>
      <w:r>
        <w:rPr>
          <w:rFonts w:hint="default" w:ascii="Times New Roman" w:hAnsi="Times New Roman" w:eastAsia="仿宋_GB2312" w:cs="Times New Roman"/>
          <w:sz w:val="32"/>
          <w:szCs w:val="32"/>
          <w:lang w:eastAsia="zh-CN"/>
        </w:rPr>
        <w:t>滥用</w:t>
      </w:r>
      <w:r>
        <w:rPr>
          <w:rFonts w:hint="default" w:ascii="Times New Roman" w:hAnsi="Times New Roman" w:eastAsia="仿宋_GB2312" w:cs="Times New Roman"/>
          <w:sz w:val="32"/>
          <w:szCs w:val="32"/>
          <w:u w:val="none"/>
          <w:lang w:eastAsia="zh-CN"/>
        </w:rPr>
        <w:t>其</w:t>
      </w:r>
      <w:r>
        <w:rPr>
          <w:rFonts w:hint="default" w:ascii="Times New Roman" w:hAnsi="Times New Roman" w:eastAsia="仿宋_GB2312" w:cs="Times New Roman"/>
          <w:sz w:val="32"/>
          <w:szCs w:val="32"/>
        </w:rPr>
        <w:t>在中国</w:t>
      </w:r>
      <w:r>
        <w:rPr>
          <w:rFonts w:hint="default" w:ascii="Times New Roman" w:hAnsi="Times New Roman" w:eastAsia="仿宋_GB2312" w:cs="Times New Roman"/>
          <w:sz w:val="32"/>
          <w:szCs w:val="32"/>
          <w:lang w:eastAsia="zh-CN"/>
        </w:rPr>
        <w:t>境内</w:t>
      </w:r>
      <w:r>
        <w:rPr>
          <w:rFonts w:hint="default" w:ascii="Times New Roman" w:hAnsi="Times New Roman" w:eastAsia="仿宋_GB2312" w:cs="Times New Roman"/>
          <w:sz w:val="32"/>
          <w:szCs w:val="32"/>
        </w:rPr>
        <w:t>网络零售平台服务市场</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支配地位，</w:t>
      </w:r>
      <w:r>
        <w:rPr>
          <w:rFonts w:hint="default" w:ascii="Times New Roman" w:hAnsi="Times New Roman" w:eastAsia="仿宋_GB2312" w:cs="Times New Roman"/>
          <w:sz w:val="32"/>
          <w:szCs w:val="32"/>
          <w:u w:val="none"/>
          <w:lang w:eastAsia="zh-CN"/>
        </w:rPr>
        <w:t>禁止</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在其他竞争性平台</w:t>
      </w:r>
      <w:r>
        <w:rPr>
          <w:rFonts w:hint="default" w:ascii="Times New Roman" w:hAnsi="Times New Roman" w:eastAsia="仿宋_GB2312" w:cs="Times New Roman"/>
          <w:sz w:val="32"/>
          <w:szCs w:val="32"/>
          <w:lang w:eastAsia="zh-CN"/>
        </w:rPr>
        <w:t>开店</w:t>
      </w:r>
      <w:r>
        <w:rPr>
          <w:rFonts w:hint="default" w:ascii="Times New Roman" w:hAnsi="Times New Roman" w:eastAsia="仿宋_GB2312" w:cs="Times New Roman"/>
          <w:sz w:val="32"/>
          <w:szCs w:val="32"/>
        </w:rPr>
        <w:t>或者参加促销活动，排除、限制了相关市场竞争，</w:t>
      </w:r>
      <w:r>
        <w:rPr>
          <w:rFonts w:hint="default" w:ascii="Times New Roman" w:hAnsi="Times New Roman" w:eastAsia="仿宋_GB2312" w:cs="Times New Roman"/>
          <w:sz w:val="32"/>
          <w:szCs w:val="32"/>
          <w:lang w:eastAsia="zh-CN"/>
        </w:rPr>
        <w:t>侵</w:t>
      </w:r>
      <w:r>
        <w:rPr>
          <w:rFonts w:hint="default" w:ascii="Times New Roman" w:hAnsi="Times New Roman" w:eastAsia="仿宋_GB2312" w:cs="Times New Roman"/>
          <w:sz w:val="32"/>
          <w:szCs w:val="32"/>
        </w:rPr>
        <w:t>害了</w:t>
      </w:r>
      <w:r>
        <w:rPr>
          <w:rFonts w:hint="default" w:ascii="Times New Roman" w:hAnsi="Times New Roman" w:eastAsia="仿宋_GB2312" w:cs="Times New Roman"/>
          <w:sz w:val="32"/>
          <w:szCs w:val="32"/>
          <w:lang w:eastAsia="zh-CN"/>
        </w:rPr>
        <w:t>平台内经营者的合法权益，损害了</w:t>
      </w:r>
      <w:r>
        <w:rPr>
          <w:rFonts w:hint="default" w:ascii="Times New Roman" w:hAnsi="Times New Roman" w:eastAsia="仿宋_GB2312" w:cs="Times New Roman"/>
          <w:sz w:val="32"/>
          <w:szCs w:val="32"/>
        </w:rPr>
        <w:t>消费者</w:t>
      </w:r>
      <w:r>
        <w:rPr>
          <w:rFonts w:hint="default" w:ascii="Times New Roman" w:hAnsi="Times New Roman" w:eastAsia="仿宋_GB2312" w:cs="Times New Roman"/>
          <w:sz w:val="32"/>
          <w:szCs w:val="32"/>
          <w:lang w:eastAsia="zh-CN"/>
        </w:rPr>
        <w:t>利益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阻碍了平台经济创新发展，</w:t>
      </w:r>
      <w:r>
        <w:rPr>
          <w:rFonts w:hint="default" w:ascii="Times New Roman" w:hAnsi="Times New Roman" w:eastAsia="仿宋_GB2312" w:cs="Times New Roman"/>
          <w:sz w:val="32"/>
          <w:szCs w:val="32"/>
        </w:rPr>
        <w:t>且不具有正当理由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lang w:eastAsia="zh-CN"/>
        </w:rPr>
        <w:t>构成</w:t>
      </w:r>
      <w:r>
        <w:rPr>
          <w:rFonts w:hint="default" w:ascii="Times New Roman" w:hAnsi="Times New Roman" w:eastAsia="仿宋_GB2312" w:cs="Times New Roman"/>
          <w:sz w:val="32"/>
          <w:szCs w:val="32"/>
        </w:rPr>
        <w:t>《反垄断法》第十七条第一款第（</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u w:val="none"/>
          <w:lang w:eastAsia="zh-CN"/>
        </w:rPr>
        <w:t>禁止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 w:eastAsia="zh-CN"/>
        </w:rPr>
        <w:t>没有正当理由，限定交易相对人只能与其进行交易”的</w:t>
      </w:r>
      <w:r>
        <w:rPr>
          <w:rFonts w:hint="default" w:ascii="Times New Roman" w:hAnsi="Times New Roman" w:eastAsia="仿宋_GB2312" w:cs="Times New Roman"/>
          <w:color w:val="000000"/>
          <w:sz w:val="32"/>
          <w:szCs w:val="32"/>
        </w:rPr>
        <w:t>滥用市场支配地位</w:t>
      </w:r>
      <w:r>
        <w:rPr>
          <w:rFonts w:hint="default" w:ascii="Times New Roman" w:hAnsi="Times New Roman" w:eastAsia="仿宋_GB2312" w:cs="Times New Roman"/>
          <w:sz w:val="32"/>
          <w:szCs w:val="32"/>
          <w:lang w:val="en" w:eastAsia="zh-CN"/>
        </w:rPr>
        <w:t>行为</w:t>
      </w:r>
      <w:r>
        <w:rPr>
          <w:rFonts w:hint="default" w:ascii="Times New Roman" w:hAnsi="Times New Roman" w:eastAsia="仿宋_GB2312" w:cs="Times New Roman"/>
          <w:color w:val="000000"/>
          <w:sz w:val="32"/>
          <w:szCs w:val="32"/>
        </w:rPr>
        <w:t>。</w:t>
      </w:r>
    </w:p>
    <w:p>
      <w:pPr>
        <w:keepNext w:val="0"/>
        <w:keepLines w:val="0"/>
        <w:pageBreakBefore w:val="0"/>
        <w:numPr>
          <w:ilvl w:val="0"/>
          <w:numId w:val="0"/>
        </w:numPr>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根据《反垄断法》第四十七条、第四十九条规定，</w:t>
      </w:r>
      <w:r>
        <w:rPr>
          <w:rFonts w:hint="default" w:ascii="Times New Roman" w:hAnsi="Times New Roman" w:eastAsia="仿宋_GB2312" w:cs="Times New Roman"/>
          <w:sz w:val="32"/>
          <w:szCs w:val="32"/>
          <w:u w:val="none"/>
          <w:lang w:eastAsia="zh-CN"/>
        </w:rPr>
        <w:t>综合</w:t>
      </w:r>
      <w:r>
        <w:rPr>
          <w:rFonts w:hint="default" w:ascii="Times New Roman" w:hAnsi="Times New Roman" w:eastAsia="仿宋_GB2312" w:cs="Times New Roman"/>
          <w:color w:val="auto"/>
          <w:sz w:val="32"/>
          <w:szCs w:val="32"/>
          <w:shd w:val="clear" w:color="auto" w:fill="FFFFFF"/>
          <w:lang w:val="en-US" w:eastAsia="zh-CN"/>
        </w:rPr>
        <w:t>考虑当事人违法行为的性质、程度和持续的时间，同时考虑当事人能够按照要求深入自查，停止违法行为并积极整改等因素，本机关</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作出如下处理</w:t>
      </w:r>
      <w:r>
        <w:rPr>
          <w:rFonts w:hint="default" w:ascii="Times New Roman" w:hAnsi="Times New Roman" w:eastAsia="仿宋_GB2312" w:cs="Times New Roman"/>
          <w:color w:val="auto"/>
          <w:sz w:val="32"/>
          <w:szCs w:val="32"/>
          <w:u w:val="none"/>
          <w:shd w:val="clear" w:color="auto" w:fill="FFFFFF"/>
          <w:lang w:val="en-US" w:eastAsia="zh-CN"/>
        </w:rPr>
        <w:t>决定</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（一）责令停止违法行为。</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1. 不得限制平台内经营者在其他竞争性平台开展经营；不得限制平台内经营者在其他竞争性平台的促销活动。</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color w:val="auto"/>
          <w:sz w:val="32"/>
          <w:szCs w:val="32"/>
          <w:shd w:val="clear" w:color="auto" w:fill="FFFFFF"/>
          <w:lang w:val="en-US" w:eastAsia="zh-CN"/>
        </w:rPr>
        <w:t>2. 当事人应当自收到</w:t>
      </w:r>
      <w:r>
        <w:rPr>
          <w:rFonts w:hint="default" w:ascii="Times New Roman" w:hAnsi="Times New Roman" w:eastAsia="仿宋_GB2312" w:cs="Times New Roman"/>
          <w:b w:val="0"/>
          <w:bCs w:val="0"/>
          <w:color w:val="auto"/>
          <w:sz w:val="32"/>
          <w:szCs w:val="32"/>
          <w:u w:val="none"/>
          <w:shd w:val="clear" w:color="auto" w:fill="FFFFFF"/>
          <w:lang w:val="en-US" w:eastAsia="zh-CN"/>
        </w:rPr>
        <w:t>本</w:t>
      </w:r>
      <w:r>
        <w:rPr>
          <w:rFonts w:hint="default" w:ascii="Times New Roman" w:hAnsi="Times New Roman" w:eastAsia="仿宋_GB2312" w:cs="Times New Roman"/>
          <w:b w:val="0"/>
          <w:bCs w:val="0"/>
          <w:color w:val="auto"/>
          <w:sz w:val="32"/>
          <w:szCs w:val="32"/>
          <w:shd w:val="clear" w:color="auto" w:fill="FFFFFF"/>
          <w:lang w:val="en-US" w:eastAsia="zh-CN"/>
        </w:rPr>
        <w:t>行政处罚决定书之日起</w:t>
      </w:r>
      <w:r>
        <w:rPr>
          <w:rFonts w:hint="default" w:ascii="Times New Roman" w:hAnsi="Times New Roman" w:eastAsia="仿宋_GB2312" w:cs="Times New Roman"/>
          <w:b w:val="0"/>
          <w:bCs w:val="0"/>
          <w:color w:val="auto"/>
          <w:sz w:val="32"/>
          <w:szCs w:val="32"/>
          <w:u w:val="none"/>
          <w:shd w:val="clear" w:color="auto" w:fill="FFFFFF"/>
          <w:lang w:val="en-US" w:eastAsia="zh-CN"/>
        </w:rPr>
        <w:t>十五</w:t>
      </w:r>
      <w:r>
        <w:rPr>
          <w:rFonts w:hint="default" w:ascii="Times New Roman" w:hAnsi="Times New Roman" w:eastAsia="仿宋_GB2312" w:cs="Times New Roman"/>
          <w:b w:val="0"/>
          <w:bCs w:val="0"/>
          <w:color w:val="auto"/>
          <w:sz w:val="32"/>
          <w:szCs w:val="32"/>
          <w:shd w:val="clear" w:color="auto" w:fill="FFFFFF"/>
          <w:lang w:val="en-US" w:eastAsia="zh-CN"/>
        </w:rPr>
        <w:t>日内，向本机关提交改正违法行为情况的报告</w:t>
      </w:r>
      <w:r>
        <w:rPr>
          <w:rFonts w:hint="default"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3. 根据《行政处罚法》坚持处罚与教育相结合的原则，本机关结合调查过程中发现的问题，制作《行政指导书》，要求当事人从严格落实平台企业主体责任、加强内控合规管理、保护消费者权益等方面进行全面整改，依法合规经营。</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（二）对当事人处以</w:t>
      </w:r>
      <w:r>
        <w:rPr>
          <w:rFonts w:hint="default" w:ascii="Times New Roman" w:hAnsi="Times New Roman" w:eastAsia="楷体_GB2312" w:cs="Times New Roman"/>
          <w:b/>
          <w:bCs/>
          <w:sz w:val="32"/>
          <w:szCs w:val="32"/>
          <w:u w:val="none"/>
          <w:lang w:val="en-US" w:eastAsia="zh-CN"/>
        </w:rPr>
        <w:t>其</w:t>
      </w:r>
      <w:r>
        <w:rPr>
          <w:rFonts w:hint="default" w:ascii="Times New Roman" w:hAnsi="Times New Roman" w:eastAsia="楷体_GB2312" w:cs="Times New Roman"/>
          <w:b/>
          <w:bCs/>
          <w:sz w:val="32"/>
          <w:szCs w:val="32"/>
          <w:lang w:val="en-US" w:eastAsia="zh-CN"/>
        </w:rPr>
        <w:t>2019年度中国境内销售额4557.12亿元4%的罚款，计182.28亿元（大写：壹佰捌拾贰亿贰仟捌佰万元）。</w:t>
      </w:r>
    </w:p>
    <w:p>
      <w:pPr>
        <w:keepNext w:val="0"/>
        <w:keepLines w:val="0"/>
        <w:pageBreakBefore w:val="0"/>
        <w:widowControl w:val="0"/>
        <w:kinsoku/>
        <w:wordWrap w:val="0"/>
        <w:overflowPunct/>
        <w:topLinePunct w:val="0"/>
        <w:autoSpaceDE/>
        <w:autoSpaceDN/>
        <w:bidi w:val="0"/>
        <w:adjustRightInd w:val="0"/>
        <w:snapToGrid w:val="0"/>
        <w:spacing w:line="588" w:lineRule="exact"/>
        <w:ind w:right="0"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根据《行政处罚法》第四十</w:t>
      </w:r>
      <w:r>
        <w:rPr>
          <w:rFonts w:hint="default" w:ascii="Times New Roman" w:hAnsi="Times New Roman" w:eastAsia="仿宋_GB2312" w:cs="Times New Roman"/>
          <w:sz w:val="32"/>
          <w:szCs w:val="32"/>
          <w:u w:val="none"/>
          <w:lang w:eastAsia="zh-CN"/>
        </w:rPr>
        <w:t>六</w:t>
      </w:r>
      <w:r>
        <w:rPr>
          <w:rFonts w:hint="default" w:ascii="Times New Roman" w:hAnsi="Times New Roman" w:eastAsia="仿宋_GB2312" w:cs="Times New Roman"/>
          <w:sz w:val="32"/>
          <w:szCs w:val="32"/>
          <w:u w:val="none"/>
        </w:rPr>
        <w:t>条规定，</w:t>
      </w:r>
      <w:r>
        <w:rPr>
          <w:rFonts w:hint="default" w:ascii="Times New Roman" w:hAnsi="Times New Roman" w:eastAsia="仿宋_GB2312" w:cs="Times New Roman"/>
          <w:sz w:val="32"/>
          <w:szCs w:val="32"/>
          <w:u w:val="none"/>
          <w:lang w:eastAsia="zh-CN"/>
        </w:rPr>
        <w:t>当事人应当自收到本行政处罚决定书之日起十五日内，根据本行政处罚决定书，携缴款码到</w:t>
      </w:r>
      <w:r>
        <w:rPr>
          <w:rFonts w:hint="default" w:ascii="Times New Roman" w:hAnsi="Times New Roman" w:eastAsia="仿宋_GB2312" w:cs="Times New Roman"/>
          <w:sz w:val="32"/>
          <w:szCs w:val="32"/>
          <w:u w:val="none"/>
          <w:lang w:val="en-US" w:eastAsia="zh-CN"/>
        </w:rPr>
        <w:t>12家中央财政非税收入收缴代理银行（工、农、中、建、交、中信、光大、招商、邮储、华夏、平安、兴业）任一银行网点或者网上银行缴纳罚款。缴款码为：***。</w:t>
      </w:r>
    </w:p>
    <w:p>
      <w:pPr>
        <w:keepNext w:val="0"/>
        <w:keepLines w:val="0"/>
        <w:pageBreakBefore w:val="0"/>
        <w:widowControl w:val="0"/>
        <w:kinsoku/>
        <w:wordWrap/>
        <w:topLinePunct w:val="0"/>
        <w:autoSpaceDE/>
        <w:autoSpaceDN/>
        <w:bidi w:val="0"/>
        <w:adjustRightInd w:val="0"/>
        <w:snapToGrid w:val="0"/>
        <w:spacing w:line="588" w:lineRule="exact"/>
        <w:ind w:right="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根据《行政处罚法》第五十一条规定，当事人逾期不履行行政处罚决定的，本机关可以采取以下措施：（一）到期不缴纳罚款的，每日按罚款数额的百分之三加处罚款；（二）申请人民法院强制执行。</w:t>
      </w:r>
    </w:p>
    <w:p>
      <w:pPr>
        <w:keepNext w:val="0"/>
        <w:keepLines w:val="0"/>
        <w:pageBreakBefore w:val="0"/>
        <w:widowControl w:val="0"/>
        <w:kinsoku/>
        <w:wordWrap/>
        <w:topLinePunct w:val="0"/>
        <w:autoSpaceDE/>
        <w:autoSpaceDN/>
        <w:bidi w:val="0"/>
        <w:adjustRightInd w:val="0"/>
        <w:snapToGrid/>
        <w:spacing w:line="240" w:lineRule="auto"/>
        <w:ind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none"/>
          <w:lang w:eastAsia="zh-CN"/>
        </w:rPr>
        <w:t>当事人如对上述行政处罚决定不服，可以自收到本行政处罚决定书之日起六十日内，向国家市场监督管理总局申请行政复议；或者自收到本行政处罚决定书之日起六个月内，依法向人民法院提起行政诉讼</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行政复议或者行政诉讼期间，本行政处罚决定不停止执行。</w:t>
      </w:r>
    </w:p>
    <w:p>
      <w:pPr>
        <w:keepNext w:val="0"/>
        <w:keepLines w:val="0"/>
        <w:pageBreakBefore w:val="0"/>
        <w:widowControl w:val="0"/>
        <w:kinsoku/>
        <w:wordWrap/>
        <w:topLinePunct w:val="0"/>
        <w:autoSpaceDE/>
        <w:autoSpaceDN/>
        <w:bidi w:val="0"/>
        <w:adjustRightInd w:val="0"/>
        <w:snapToGrid/>
        <w:spacing w:line="240" w:lineRule="auto"/>
        <w:ind w:righ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val="0"/>
        <w:snapToGrid/>
        <w:spacing w:line="240" w:lineRule="auto"/>
        <w:ind w:righ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val="0"/>
        <w:snapToGrid/>
        <w:spacing w:line="240" w:lineRule="auto"/>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市场监管总局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sectPr>
      <w:footerReference r:id="rId3" w:type="default"/>
      <w:pgSz w:w="11906" w:h="16838"/>
      <w:pgMar w:top="1984" w:right="1474" w:bottom="1644" w:left="1474"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E13F9"/>
    <w:rsid w:val="004D63AA"/>
    <w:rsid w:val="00614498"/>
    <w:rsid w:val="00C973C0"/>
    <w:rsid w:val="00E7576A"/>
    <w:rsid w:val="01066A45"/>
    <w:rsid w:val="023E4D53"/>
    <w:rsid w:val="02877948"/>
    <w:rsid w:val="030E1D92"/>
    <w:rsid w:val="03884E42"/>
    <w:rsid w:val="040F36CA"/>
    <w:rsid w:val="04DA5F78"/>
    <w:rsid w:val="0577252A"/>
    <w:rsid w:val="057E1CA2"/>
    <w:rsid w:val="05DD7769"/>
    <w:rsid w:val="070E17B8"/>
    <w:rsid w:val="072E7391"/>
    <w:rsid w:val="081B22A6"/>
    <w:rsid w:val="082C3A19"/>
    <w:rsid w:val="086F7364"/>
    <w:rsid w:val="089A6D07"/>
    <w:rsid w:val="097B6546"/>
    <w:rsid w:val="0B9F07BD"/>
    <w:rsid w:val="0C702127"/>
    <w:rsid w:val="0C9B49FF"/>
    <w:rsid w:val="0E332B43"/>
    <w:rsid w:val="0E7F73C1"/>
    <w:rsid w:val="0FA6419F"/>
    <w:rsid w:val="0FDC4281"/>
    <w:rsid w:val="0FDD7355"/>
    <w:rsid w:val="0FF340BD"/>
    <w:rsid w:val="1081767F"/>
    <w:rsid w:val="11214B50"/>
    <w:rsid w:val="117B51BB"/>
    <w:rsid w:val="11BD286D"/>
    <w:rsid w:val="12592AED"/>
    <w:rsid w:val="12856A70"/>
    <w:rsid w:val="12FC4523"/>
    <w:rsid w:val="1337582C"/>
    <w:rsid w:val="1428681D"/>
    <w:rsid w:val="1517309A"/>
    <w:rsid w:val="15315BDB"/>
    <w:rsid w:val="15B61066"/>
    <w:rsid w:val="16985107"/>
    <w:rsid w:val="16F27F89"/>
    <w:rsid w:val="178E1902"/>
    <w:rsid w:val="189E7038"/>
    <w:rsid w:val="1A2C5A26"/>
    <w:rsid w:val="1C1F1936"/>
    <w:rsid w:val="1C3B3BA5"/>
    <w:rsid w:val="1C3E70C3"/>
    <w:rsid w:val="1CFC0ABF"/>
    <w:rsid w:val="1E28546D"/>
    <w:rsid w:val="1F833590"/>
    <w:rsid w:val="1F947398"/>
    <w:rsid w:val="205076B8"/>
    <w:rsid w:val="21057B3C"/>
    <w:rsid w:val="224B78B4"/>
    <w:rsid w:val="229A4AD7"/>
    <w:rsid w:val="234B6FA5"/>
    <w:rsid w:val="23F772BF"/>
    <w:rsid w:val="24493BAE"/>
    <w:rsid w:val="250716AE"/>
    <w:rsid w:val="25183E59"/>
    <w:rsid w:val="25876E2C"/>
    <w:rsid w:val="267734EF"/>
    <w:rsid w:val="27EF316B"/>
    <w:rsid w:val="28DD4893"/>
    <w:rsid w:val="293B681B"/>
    <w:rsid w:val="29D11EB8"/>
    <w:rsid w:val="2A865AAC"/>
    <w:rsid w:val="2B06365E"/>
    <w:rsid w:val="2B3A647B"/>
    <w:rsid w:val="2B7928A2"/>
    <w:rsid w:val="2B861A79"/>
    <w:rsid w:val="2B951219"/>
    <w:rsid w:val="2BE14132"/>
    <w:rsid w:val="2C61649D"/>
    <w:rsid w:val="2CE80D68"/>
    <w:rsid w:val="2DF45583"/>
    <w:rsid w:val="2F516673"/>
    <w:rsid w:val="2F6203EC"/>
    <w:rsid w:val="312248E4"/>
    <w:rsid w:val="317019ED"/>
    <w:rsid w:val="31937EDB"/>
    <w:rsid w:val="32611BB0"/>
    <w:rsid w:val="32C36946"/>
    <w:rsid w:val="336A1692"/>
    <w:rsid w:val="337F0F5F"/>
    <w:rsid w:val="339872DA"/>
    <w:rsid w:val="33E30B7C"/>
    <w:rsid w:val="33F73CEE"/>
    <w:rsid w:val="3507146D"/>
    <w:rsid w:val="350B7044"/>
    <w:rsid w:val="368A48AA"/>
    <w:rsid w:val="36AC67C9"/>
    <w:rsid w:val="372A571D"/>
    <w:rsid w:val="3789501C"/>
    <w:rsid w:val="378E13F9"/>
    <w:rsid w:val="387129F0"/>
    <w:rsid w:val="39945EE6"/>
    <w:rsid w:val="39C24D3B"/>
    <w:rsid w:val="3A330AC2"/>
    <w:rsid w:val="3A606BF8"/>
    <w:rsid w:val="3ACD4BAB"/>
    <w:rsid w:val="3B2C2EB1"/>
    <w:rsid w:val="3BC30F5F"/>
    <w:rsid w:val="3C337A30"/>
    <w:rsid w:val="3D391869"/>
    <w:rsid w:val="3D8970DC"/>
    <w:rsid w:val="3E045707"/>
    <w:rsid w:val="3FA8548A"/>
    <w:rsid w:val="40FA5C32"/>
    <w:rsid w:val="418448A8"/>
    <w:rsid w:val="41B957F6"/>
    <w:rsid w:val="41F46C12"/>
    <w:rsid w:val="41F65936"/>
    <w:rsid w:val="41FF72FE"/>
    <w:rsid w:val="425F3086"/>
    <w:rsid w:val="431D41B1"/>
    <w:rsid w:val="43493494"/>
    <w:rsid w:val="437100B2"/>
    <w:rsid w:val="441677D1"/>
    <w:rsid w:val="44380F5D"/>
    <w:rsid w:val="44DB34C6"/>
    <w:rsid w:val="454C1436"/>
    <w:rsid w:val="45656B5B"/>
    <w:rsid w:val="459B749F"/>
    <w:rsid w:val="469227A9"/>
    <w:rsid w:val="47114D3D"/>
    <w:rsid w:val="471E4AD7"/>
    <w:rsid w:val="47465799"/>
    <w:rsid w:val="48410857"/>
    <w:rsid w:val="48BA6886"/>
    <w:rsid w:val="499A5961"/>
    <w:rsid w:val="4A1B0356"/>
    <w:rsid w:val="4A5C0484"/>
    <w:rsid w:val="4A6C6DE8"/>
    <w:rsid w:val="4B0D2C76"/>
    <w:rsid w:val="4B5C0640"/>
    <w:rsid w:val="4E191E7C"/>
    <w:rsid w:val="4E1F4DD7"/>
    <w:rsid w:val="4EA45FDF"/>
    <w:rsid w:val="4EAB25F2"/>
    <w:rsid w:val="4F7576BF"/>
    <w:rsid w:val="50E85E12"/>
    <w:rsid w:val="51403BA0"/>
    <w:rsid w:val="514E2CE2"/>
    <w:rsid w:val="51B83B06"/>
    <w:rsid w:val="526573C4"/>
    <w:rsid w:val="527A254A"/>
    <w:rsid w:val="536025D3"/>
    <w:rsid w:val="5459433A"/>
    <w:rsid w:val="54AD0C82"/>
    <w:rsid w:val="55055901"/>
    <w:rsid w:val="56C474E1"/>
    <w:rsid w:val="577421C4"/>
    <w:rsid w:val="586D2992"/>
    <w:rsid w:val="58B659F5"/>
    <w:rsid w:val="58D96CE2"/>
    <w:rsid w:val="59FE120B"/>
    <w:rsid w:val="5A366798"/>
    <w:rsid w:val="5A9A5AF0"/>
    <w:rsid w:val="5AC27189"/>
    <w:rsid w:val="5B4060EC"/>
    <w:rsid w:val="5BDC3E7C"/>
    <w:rsid w:val="5C2C3303"/>
    <w:rsid w:val="5C5C35D8"/>
    <w:rsid w:val="5CCC5663"/>
    <w:rsid w:val="5CD5678D"/>
    <w:rsid w:val="5E8A46F0"/>
    <w:rsid w:val="5EF6305A"/>
    <w:rsid w:val="5FA024FC"/>
    <w:rsid w:val="5FCF2CF0"/>
    <w:rsid w:val="60FA6591"/>
    <w:rsid w:val="610B3FF2"/>
    <w:rsid w:val="61FC5C24"/>
    <w:rsid w:val="634476AF"/>
    <w:rsid w:val="635D74BC"/>
    <w:rsid w:val="642244BF"/>
    <w:rsid w:val="64257B0D"/>
    <w:rsid w:val="64EF0EC1"/>
    <w:rsid w:val="651B3A0C"/>
    <w:rsid w:val="6540333D"/>
    <w:rsid w:val="66380695"/>
    <w:rsid w:val="66880952"/>
    <w:rsid w:val="6719539B"/>
    <w:rsid w:val="676F24C0"/>
    <w:rsid w:val="67DF7AD6"/>
    <w:rsid w:val="682308E5"/>
    <w:rsid w:val="686502C1"/>
    <w:rsid w:val="68697D53"/>
    <w:rsid w:val="68764C5E"/>
    <w:rsid w:val="68B25274"/>
    <w:rsid w:val="697D3324"/>
    <w:rsid w:val="69824A9B"/>
    <w:rsid w:val="69E208E6"/>
    <w:rsid w:val="6AB42D0C"/>
    <w:rsid w:val="6C520963"/>
    <w:rsid w:val="6F2634A4"/>
    <w:rsid w:val="6F5F2F2A"/>
    <w:rsid w:val="6FAB4793"/>
    <w:rsid w:val="7047535B"/>
    <w:rsid w:val="705370CA"/>
    <w:rsid w:val="70D20469"/>
    <w:rsid w:val="723E72A0"/>
    <w:rsid w:val="72A4235D"/>
    <w:rsid w:val="73B76586"/>
    <w:rsid w:val="74854C86"/>
    <w:rsid w:val="74DD5201"/>
    <w:rsid w:val="75852523"/>
    <w:rsid w:val="75F70F94"/>
    <w:rsid w:val="77261C63"/>
    <w:rsid w:val="77EA4C7E"/>
    <w:rsid w:val="78D017A1"/>
    <w:rsid w:val="79BF701C"/>
    <w:rsid w:val="7BC87BBF"/>
    <w:rsid w:val="7EAE08BE"/>
    <w:rsid w:val="7EBC44DC"/>
    <w:rsid w:val="7F131980"/>
    <w:rsid w:val="7FF4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tabs>
        <w:tab w:val="left" w:pos="360"/>
        <w:tab w:val="left" w:pos="720"/>
        <w:tab w:val="left" w:pos="1080"/>
      </w:tabs>
      <w:spacing w:before="45" w:line="288" w:lineRule="auto"/>
      <w:ind w:left="100"/>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character" w:styleId="8">
    <w:name w:val="Hyperlink"/>
    <w:basedOn w:val="7"/>
    <w:unhideWhenUsed/>
    <w:qFormat/>
    <w:uiPriority w:val="99"/>
    <w:rPr>
      <w:color w:val="0000FF"/>
      <w:u w:val="single"/>
    </w:rPr>
  </w:style>
  <w:style w:type="character" w:styleId="9">
    <w:name w:val="footnote reference"/>
    <w:basedOn w:val="7"/>
    <w:qFormat/>
    <w:uiPriority w:val="0"/>
    <w:rPr>
      <w:vertAlign w:val="superscript"/>
    </w:rPr>
  </w:style>
  <w:style w:type="table" w:styleId="11">
    <w:name w:val="Table Grid"/>
    <w:basedOn w:val="10"/>
    <w:qFormat/>
    <w:uiPriority w:val="0"/>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style01"/>
    <w:basedOn w:val="7"/>
    <w:qFormat/>
    <w:uiPriority w:val="0"/>
    <w:rPr>
      <w:rFonts w:hint="eastAsia" w:ascii="仿宋" w:hAnsi="仿宋" w:eastAsia="仿宋" w:cs="仿宋"/>
      <w:color w:val="000000"/>
      <w:sz w:val="28"/>
      <w:szCs w:val="28"/>
    </w:rPr>
  </w:style>
  <w:style w:type="paragraph" w:customStyle="1" w:styleId="13">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2021-02-10T00:51:00Z</dcterms:created>
  <dc:creator>陈倩婷</dc:creator>
  <cp:lastModifiedBy>成竹</cp:lastModifiedBy>
  <cp:lastPrinted>2021-04-09T06:01:00Z</cp:lastPrinted>
  <dcterms:modified xsi:type="dcterms:W3CDTF">2021-04-10T00:01:55Z</dcterms:modified>
  <dc:title>国家市场监督管理总局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